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3D2" w:rsidRDefault="000C23D2" w:rsidP="000C23D2">
      <w:pPr>
        <w:pStyle w:val="Heading2"/>
      </w:pPr>
      <w:r>
        <w:t xml:space="preserve">Installation and use of </w:t>
      </w:r>
      <w:proofErr w:type="spellStart"/>
      <w:r>
        <w:t>Mobcal</w:t>
      </w:r>
      <w:proofErr w:type="spellEnd"/>
      <w:r>
        <w:t xml:space="preserve"> for calculation of Ion </w:t>
      </w:r>
      <w:proofErr w:type="spellStart"/>
      <w:r>
        <w:t>Mobilit</w:t>
      </w:r>
      <w:r w:rsidR="00FD6831">
        <w:t>ies</w:t>
      </w:r>
      <w:proofErr w:type="spellEnd"/>
      <w:r>
        <w:t xml:space="preserve"> on a Windows PC</w:t>
      </w:r>
    </w:p>
    <w:p w:rsidR="000C23D2" w:rsidRDefault="000C23D2"/>
    <w:p w:rsidR="000C68AF" w:rsidRDefault="00E150F2" w:rsidP="000C68AF">
      <w:pPr>
        <w:rPr>
          <w:rStyle w:val="Hyperlink"/>
          <w:color w:val="auto"/>
          <w:u w:val="none"/>
        </w:rPr>
      </w:pPr>
      <w:r>
        <w:t xml:space="preserve">This is a guide to calculate Ion </w:t>
      </w:r>
      <w:proofErr w:type="spellStart"/>
      <w:r>
        <w:t>mobilities</w:t>
      </w:r>
      <w:proofErr w:type="spellEnd"/>
      <w:r>
        <w:t xml:space="preserve"> and cross sections using the </w:t>
      </w:r>
      <w:proofErr w:type="spellStart"/>
      <w:r>
        <w:t>Mobcal</w:t>
      </w:r>
      <w:proofErr w:type="spellEnd"/>
      <w:r>
        <w:t xml:space="preserve">-program from </w:t>
      </w:r>
      <w:r w:rsidR="000C68AF">
        <w:t xml:space="preserve">Martin </w:t>
      </w:r>
      <w:proofErr w:type="spellStart"/>
      <w:r w:rsidR="000C68AF">
        <w:t>Jarrold's</w:t>
      </w:r>
      <w:proofErr w:type="spellEnd"/>
      <w:r w:rsidR="000C68AF">
        <w:t xml:space="preserve"> group: </w:t>
      </w:r>
      <w:hyperlink r:id="rId6" w:history="1">
        <w:r w:rsidRPr="001E47C1">
          <w:rPr>
            <w:rStyle w:val="Hyperlink"/>
          </w:rPr>
          <w:t>http://www.indiana.edu/~nano/software.html</w:t>
        </w:r>
      </w:hyperlink>
      <w:r>
        <w:rPr>
          <w:rStyle w:val="Hyperlink"/>
          <w:color w:val="auto"/>
          <w:u w:val="none"/>
        </w:rPr>
        <w:t xml:space="preserve">. </w:t>
      </w:r>
    </w:p>
    <w:p w:rsidR="00E150F2" w:rsidRDefault="00E150F2" w:rsidP="000C68AF">
      <w:pPr>
        <w:rPr>
          <w:rStyle w:val="Hyperlink"/>
          <w:color w:val="auto"/>
          <w:u w:val="none"/>
        </w:rPr>
      </w:pPr>
      <w:r>
        <w:rPr>
          <w:rStyle w:val="Hyperlink"/>
          <w:color w:val="auto"/>
          <w:u w:val="none"/>
        </w:rPr>
        <w:t>The program has been compiled and is provided together with documentation</w:t>
      </w:r>
      <w:r w:rsidR="00E06019">
        <w:rPr>
          <w:rStyle w:val="Hyperlink"/>
          <w:color w:val="auto"/>
          <w:u w:val="none"/>
        </w:rPr>
        <w:t xml:space="preserve"> and example files</w:t>
      </w:r>
      <w:r w:rsidR="000C68AF">
        <w:rPr>
          <w:rStyle w:val="Hyperlink"/>
          <w:color w:val="auto"/>
          <w:u w:val="none"/>
        </w:rPr>
        <w:t xml:space="preserve"> in the </w:t>
      </w:r>
      <w:r>
        <w:rPr>
          <w:rStyle w:val="Hyperlink"/>
          <w:color w:val="auto"/>
          <w:u w:val="none"/>
        </w:rPr>
        <w:t xml:space="preserve">file </w:t>
      </w:r>
      <w:r w:rsidRPr="00E150F2">
        <w:rPr>
          <w:rStyle w:val="Hyperlink"/>
          <w:i/>
          <w:color w:val="auto"/>
          <w:u w:val="none"/>
        </w:rPr>
        <w:t>MobcalBS.zip</w:t>
      </w:r>
      <w:r>
        <w:rPr>
          <w:rStyle w:val="Hyperlink"/>
          <w:color w:val="auto"/>
          <w:u w:val="none"/>
        </w:rPr>
        <w:t>.</w:t>
      </w:r>
      <w:r w:rsidR="000C68AF">
        <w:rPr>
          <w:rStyle w:val="Hyperlink"/>
          <w:color w:val="auto"/>
          <w:u w:val="none"/>
        </w:rPr>
        <w:t xml:space="preserve"> </w:t>
      </w:r>
      <w:r>
        <w:rPr>
          <w:rStyle w:val="Hyperlink"/>
          <w:color w:val="auto"/>
          <w:u w:val="none"/>
        </w:rPr>
        <w:t>The input</w:t>
      </w:r>
      <w:r w:rsidR="0012645E">
        <w:rPr>
          <w:rStyle w:val="Hyperlink"/>
          <w:color w:val="auto"/>
          <w:u w:val="none"/>
        </w:rPr>
        <w:t>s</w:t>
      </w:r>
      <w:r>
        <w:rPr>
          <w:rStyle w:val="Hyperlink"/>
          <w:color w:val="auto"/>
          <w:u w:val="none"/>
        </w:rPr>
        <w:t xml:space="preserve"> are a few parameters and xyz-coordinates and charges of all atoms in the ion.</w:t>
      </w:r>
    </w:p>
    <w:p w:rsidR="00E150F2" w:rsidRDefault="00E150F2" w:rsidP="00E150F2">
      <w:pPr>
        <w:tabs>
          <w:tab w:val="center" w:pos="4819"/>
        </w:tabs>
        <w:rPr>
          <w:rStyle w:val="Hyperlink"/>
          <w:color w:val="auto"/>
          <w:u w:val="none"/>
        </w:rPr>
      </w:pPr>
      <w:r>
        <w:rPr>
          <w:rStyle w:val="Hyperlink"/>
          <w:color w:val="auto"/>
          <w:u w:val="none"/>
        </w:rPr>
        <w:t xml:space="preserve">The results are (citation from the Mobcal.txt </w:t>
      </w:r>
      <w:proofErr w:type="spellStart"/>
      <w:r>
        <w:rPr>
          <w:rStyle w:val="Hyperlink"/>
          <w:color w:val="auto"/>
          <w:u w:val="none"/>
        </w:rPr>
        <w:t>helpfile</w:t>
      </w:r>
      <w:proofErr w:type="spellEnd"/>
      <w:r>
        <w:rPr>
          <w:rStyle w:val="Hyperlink"/>
          <w:color w:val="auto"/>
          <w:u w:val="none"/>
        </w:rPr>
        <w:t>):</w:t>
      </w:r>
    </w:p>
    <w:p w:rsidR="005B35EC" w:rsidRPr="005B35EC" w:rsidRDefault="005B35EC" w:rsidP="005B35EC">
      <w:pPr>
        <w:autoSpaceDE w:val="0"/>
        <w:autoSpaceDN w:val="0"/>
        <w:adjustRightInd w:val="0"/>
        <w:spacing w:after="0" w:line="240" w:lineRule="auto"/>
        <w:rPr>
          <w:rFonts w:ascii="Courier New" w:hAnsi="Courier New" w:cs="Courier New"/>
        </w:rPr>
      </w:pPr>
      <w:r w:rsidRPr="005B35EC">
        <w:rPr>
          <w:rFonts w:ascii="Courier New" w:hAnsi="Courier New" w:cs="Courier New"/>
        </w:rPr>
        <w:t xml:space="preserve">MOBCAL calculates </w:t>
      </w:r>
      <w:proofErr w:type="spellStart"/>
      <w:r w:rsidRPr="005B35EC">
        <w:rPr>
          <w:rFonts w:ascii="Courier New" w:hAnsi="Courier New" w:cs="Courier New"/>
        </w:rPr>
        <w:t>mobilities</w:t>
      </w:r>
      <w:proofErr w:type="spellEnd"/>
      <w:r w:rsidRPr="005B35EC">
        <w:rPr>
          <w:rFonts w:ascii="Courier New" w:hAnsi="Courier New" w:cs="Courier New"/>
        </w:rPr>
        <w:t xml:space="preserve"> (or collision integrals) in three ways:</w:t>
      </w:r>
    </w:p>
    <w:p w:rsidR="005B35EC" w:rsidRPr="005B35EC" w:rsidRDefault="005B35EC" w:rsidP="005B35EC">
      <w:pPr>
        <w:autoSpaceDE w:val="0"/>
        <w:autoSpaceDN w:val="0"/>
        <w:adjustRightInd w:val="0"/>
        <w:spacing w:after="0" w:line="240" w:lineRule="auto"/>
        <w:rPr>
          <w:rFonts w:ascii="Courier New" w:hAnsi="Courier New" w:cs="Courier New"/>
        </w:rPr>
      </w:pPr>
    </w:p>
    <w:p w:rsidR="005B35EC" w:rsidRPr="005B35EC" w:rsidRDefault="005B35EC" w:rsidP="005B35EC">
      <w:pPr>
        <w:autoSpaceDE w:val="0"/>
        <w:autoSpaceDN w:val="0"/>
        <w:adjustRightInd w:val="0"/>
        <w:spacing w:after="0" w:line="240" w:lineRule="auto"/>
        <w:rPr>
          <w:rFonts w:ascii="Courier New" w:hAnsi="Courier New" w:cs="Courier New"/>
        </w:rPr>
      </w:pPr>
      <w:r w:rsidRPr="005B35EC">
        <w:rPr>
          <w:rFonts w:ascii="Courier New" w:hAnsi="Courier New" w:cs="Courier New"/>
        </w:rPr>
        <w:t xml:space="preserve">1. The projection approximation (PA). This is Bower's method. The ion is </w:t>
      </w:r>
      <w:proofErr w:type="spellStart"/>
      <w:r w:rsidRPr="005B35EC">
        <w:rPr>
          <w:rFonts w:ascii="Courier New" w:hAnsi="Courier New" w:cs="Courier New"/>
        </w:rPr>
        <w:t>modeled</w:t>
      </w:r>
      <w:proofErr w:type="spellEnd"/>
      <w:r w:rsidRPr="005B35EC">
        <w:rPr>
          <w:rFonts w:ascii="Courier New" w:hAnsi="Courier New" w:cs="Courier New"/>
        </w:rPr>
        <w:t xml:space="preserve"> by a</w:t>
      </w:r>
      <w:r>
        <w:rPr>
          <w:rFonts w:ascii="Courier New" w:hAnsi="Courier New" w:cs="Courier New"/>
        </w:rPr>
        <w:t xml:space="preserve"> </w:t>
      </w:r>
      <w:r w:rsidRPr="005B35EC">
        <w:rPr>
          <w:rFonts w:ascii="Courier New" w:hAnsi="Courier New" w:cs="Courier New"/>
        </w:rPr>
        <w:t xml:space="preserve">collection of overlapping hard spheres with radii equal to hard sphere collision distances. The </w:t>
      </w:r>
      <w:proofErr w:type="spellStart"/>
      <w:r w:rsidRPr="005B35EC">
        <w:rPr>
          <w:rFonts w:ascii="Courier New" w:hAnsi="Courier New" w:cs="Courier New"/>
        </w:rPr>
        <w:t>orientationally</w:t>
      </w:r>
      <w:proofErr w:type="spellEnd"/>
      <w:r w:rsidRPr="005B35EC">
        <w:rPr>
          <w:rFonts w:ascii="Courier New" w:hAnsi="Courier New" w:cs="Courier New"/>
        </w:rPr>
        <w:t>-averaged geometric cross section is determined by averaging the geometric cross section over all possible collision geometries.</w:t>
      </w:r>
    </w:p>
    <w:p w:rsidR="005B35EC" w:rsidRPr="005B35EC" w:rsidRDefault="005B35EC" w:rsidP="005B35EC">
      <w:pPr>
        <w:autoSpaceDE w:val="0"/>
        <w:autoSpaceDN w:val="0"/>
        <w:adjustRightInd w:val="0"/>
        <w:spacing w:after="0" w:line="240" w:lineRule="auto"/>
        <w:rPr>
          <w:rFonts w:ascii="Courier New" w:hAnsi="Courier New" w:cs="Courier New"/>
        </w:rPr>
      </w:pPr>
    </w:p>
    <w:p w:rsidR="005B35EC" w:rsidRPr="005B35EC" w:rsidRDefault="005B35EC" w:rsidP="005B35EC">
      <w:pPr>
        <w:autoSpaceDE w:val="0"/>
        <w:autoSpaceDN w:val="0"/>
        <w:adjustRightInd w:val="0"/>
        <w:spacing w:after="0" w:line="240" w:lineRule="auto"/>
        <w:rPr>
          <w:rFonts w:ascii="Courier New" w:hAnsi="Courier New" w:cs="Courier New"/>
        </w:rPr>
      </w:pPr>
      <w:r w:rsidRPr="005B35EC">
        <w:rPr>
          <w:rFonts w:ascii="Courier New" w:hAnsi="Courier New" w:cs="Courier New"/>
        </w:rPr>
        <w:t xml:space="preserve">2. The exact hard sphere scattering (EHSS) </w:t>
      </w:r>
      <w:r w:rsidR="00E06019">
        <w:rPr>
          <w:rFonts w:ascii="Courier New" w:hAnsi="Courier New" w:cs="Courier New"/>
        </w:rPr>
        <w:t>method</w:t>
      </w:r>
      <w:r w:rsidRPr="005B35EC">
        <w:rPr>
          <w:rFonts w:ascii="Courier New" w:hAnsi="Courier New" w:cs="Courier New"/>
        </w:rPr>
        <w:t xml:space="preserve">. The ion is </w:t>
      </w:r>
      <w:proofErr w:type="spellStart"/>
      <w:r w:rsidRPr="005B35EC">
        <w:rPr>
          <w:rFonts w:ascii="Courier New" w:hAnsi="Courier New" w:cs="Courier New"/>
        </w:rPr>
        <w:t>modeled</w:t>
      </w:r>
      <w:proofErr w:type="spellEnd"/>
      <w:r w:rsidRPr="005B35EC">
        <w:rPr>
          <w:rFonts w:ascii="Courier New" w:hAnsi="Courier New" w:cs="Courier New"/>
        </w:rPr>
        <w:t xml:space="preserve"> by a collection of</w:t>
      </w:r>
      <w:r>
        <w:rPr>
          <w:rFonts w:ascii="Courier New" w:hAnsi="Courier New" w:cs="Courier New"/>
        </w:rPr>
        <w:t xml:space="preserve"> </w:t>
      </w:r>
      <w:r w:rsidRPr="005B35EC">
        <w:rPr>
          <w:rFonts w:ascii="Courier New" w:hAnsi="Courier New" w:cs="Courier New"/>
        </w:rPr>
        <w:t xml:space="preserve">overlapping hard spheres with radii equal to hard sphere collision distances (as above). The </w:t>
      </w:r>
      <w:proofErr w:type="spellStart"/>
      <w:r w:rsidRPr="005B35EC">
        <w:rPr>
          <w:rFonts w:ascii="Courier New" w:hAnsi="Courier New" w:cs="Courier New"/>
        </w:rPr>
        <w:t>orientationally</w:t>
      </w:r>
      <w:proofErr w:type="spellEnd"/>
      <w:r w:rsidRPr="005B35EC">
        <w:rPr>
          <w:rFonts w:ascii="Courier New" w:hAnsi="Courier New" w:cs="Courier New"/>
        </w:rPr>
        <w:t xml:space="preserve">-averaged momentum transfer cross section is calculated by determining the scattering angles between the incoming buffer gas atom trajectory and the departing buffer gas atom trajectory. </w:t>
      </w:r>
    </w:p>
    <w:p w:rsidR="005B35EC" w:rsidRPr="005B35EC" w:rsidRDefault="005B35EC" w:rsidP="005B35EC">
      <w:pPr>
        <w:autoSpaceDE w:val="0"/>
        <w:autoSpaceDN w:val="0"/>
        <w:adjustRightInd w:val="0"/>
        <w:spacing w:after="0" w:line="240" w:lineRule="auto"/>
        <w:rPr>
          <w:rFonts w:ascii="Courier New" w:hAnsi="Courier New" w:cs="Courier New"/>
        </w:rPr>
      </w:pPr>
    </w:p>
    <w:p w:rsidR="005B35EC" w:rsidRPr="005B35EC" w:rsidRDefault="005B35EC" w:rsidP="005B35EC">
      <w:pPr>
        <w:autoSpaceDE w:val="0"/>
        <w:autoSpaceDN w:val="0"/>
        <w:adjustRightInd w:val="0"/>
        <w:spacing w:after="0" w:line="240" w:lineRule="auto"/>
        <w:rPr>
          <w:rFonts w:ascii="Courier New" w:hAnsi="Courier New" w:cs="Courier New"/>
        </w:rPr>
      </w:pPr>
      <w:r w:rsidRPr="005B35EC">
        <w:rPr>
          <w:rFonts w:ascii="Courier New" w:hAnsi="Courier New" w:cs="Courier New"/>
        </w:rPr>
        <w:t xml:space="preserve">3. The trajectory method (TM). </w:t>
      </w:r>
      <w:proofErr w:type="gramStart"/>
      <w:r w:rsidRPr="005B35EC">
        <w:rPr>
          <w:rFonts w:ascii="Courier New" w:hAnsi="Courier New" w:cs="Courier New"/>
        </w:rPr>
        <w:t>Treats the ion as a collection of atoms, each one represented by a 12-6-4 potential.</w:t>
      </w:r>
      <w:proofErr w:type="gramEnd"/>
      <w:r w:rsidRPr="005B35EC">
        <w:rPr>
          <w:rFonts w:ascii="Courier New" w:hAnsi="Courier New" w:cs="Courier New"/>
        </w:rPr>
        <w:t xml:space="preserve"> The effective potential is obtained by summing over the individual atomic contributions and then trajectories are run in this potential to obtain the scattering angle (the angle between the incoming and departing buffer gas atom trajectory). The </w:t>
      </w:r>
      <w:proofErr w:type="spellStart"/>
      <w:r w:rsidRPr="005B35EC">
        <w:rPr>
          <w:rFonts w:ascii="Courier New" w:hAnsi="Courier New" w:cs="Courier New"/>
        </w:rPr>
        <w:t>orientationally</w:t>
      </w:r>
      <w:proofErr w:type="spellEnd"/>
      <w:r w:rsidRPr="005B35EC">
        <w:rPr>
          <w:rFonts w:ascii="Courier New" w:hAnsi="Courier New" w:cs="Courier New"/>
        </w:rPr>
        <w:t>-averaged collision integral is determined by averaging over all possible collision geometries.</w:t>
      </w:r>
    </w:p>
    <w:p w:rsidR="005B35EC" w:rsidRPr="005B35EC" w:rsidRDefault="005B35EC" w:rsidP="005B35EC">
      <w:pPr>
        <w:autoSpaceDE w:val="0"/>
        <w:autoSpaceDN w:val="0"/>
        <w:adjustRightInd w:val="0"/>
        <w:spacing w:after="0" w:line="240" w:lineRule="auto"/>
        <w:rPr>
          <w:rFonts w:ascii="Courier New" w:hAnsi="Courier New" w:cs="Courier New"/>
        </w:rPr>
      </w:pPr>
    </w:p>
    <w:p w:rsidR="005B35EC" w:rsidRPr="005B35EC" w:rsidRDefault="005B35EC" w:rsidP="005B35EC">
      <w:pPr>
        <w:autoSpaceDE w:val="0"/>
        <w:autoSpaceDN w:val="0"/>
        <w:adjustRightInd w:val="0"/>
        <w:spacing w:after="0" w:line="240" w:lineRule="auto"/>
        <w:rPr>
          <w:rFonts w:ascii="Courier New" w:hAnsi="Courier New" w:cs="Courier New"/>
        </w:rPr>
      </w:pPr>
      <w:r w:rsidRPr="005B35EC">
        <w:rPr>
          <w:rFonts w:ascii="Courier New" w:hAnsi="Courier New" w:cs="Courier New"/>
        </w:rPr>
        <w:t>The TM method should give the most reliable estimate. The PA method generally gives numbers</w:t>
      </w:r>
      <w:r>
        <w:rPr>
          <w:rFonts w:ascii="Courier New" w:hAnsi="Courier New" w:cs="Courier New"/>
        </w:rPr>
        <w:t xml:space="preserve"> </w:t>
      </w:r>
      <w:r w:rsidRPr="005B35EC">
        <w:rPr>
          <w:rFonts w:ascii="Courier New" w:hAnsi="Courier New" w:cs="Courier New"/>
        </w:rPr>
        <w:t>that are smaller than TM while EHSS generally gives values that are greater than those obtained by TM. The deviations increase with increasing size of the ion. This is because the PA ignores multiple scattering (where the ion and buffer gas have more than one encounter) and EHSS tends to overestimate the effects of multiple scattering.</w:t>
      </w:r>
    </w:p>
    <w:p w:rsidR="005B35EC" w:rsidRDefault="005B35EC" w:rsidP="005B35EC">
      <w:pPr>
        <w:autoSpaceDE w:val="0"/>
        <w:autoSpaceDN w:val="0"/>
        <w:adjustRightInd w:val="0"/>
        <w:spacing w:after="0" w:line="240" w:lineRule="auto"/>
        <w:rPr>
          <w:rFonts w:ascii="Courier New" w:hAnsi="Courier New" w:cs="Courier New"/>
        </w:rPr>
      </w:pPr>
    </w:p>
    <w:p w:rsidR="005B35EC" w:rsidRPr="005B35EC" w:rsidRDefault="005B35EC" w:rsidP="005B35EC">
      <w:pPr>
        <w:autoSpaceDE w:val="0"/>
        <w:autoSpaceDN w:val="0"/>
        <w:adjustRightInd w:val="0"/>
        <w:spacing w:after="0" w:line="240" w:lineRule="auto"/>
        <w:rPr>
          <w:rStyle w:val="Hyperlink"/>
          <w:color w:val="auto"/>
          <w:u w:val="none"/>
        </w:rPr>
      </w:pPr>
      <w:r w:rsidRPr="005B35EC">
        <w:rPr>
          <w:rFonts w:ascii="Courier New" w:hAnsi="Courier New" w:cs="Courier New"/>
        </w:rPr>
        <w:t>MOBCAL is currently configured to average over 50 configurations from an MD run. When this</w:t>
      </w:r>
      <w:r>
        <w:rPr>
          <w:rFonts w:ascii="Courier New" w:hAnsi="Courier New" w:cs="Courier New"/>
        </w:rPr>
        <w:t xml:space="preserve"> </w:t>
      </w:r>
      <w:r w:rsidRPr="005B35EC">
        <w:rPr>
          <w:rFonts w:ascii="Courier New" w:hAnsi="Courier New" w:cs="Courier New"/>
        </w:rPr>
        <w:t>is done we cut back on the amount of averaging done for each configuration to save computer</w:t>
      </w:r>
      <w:r>
        <w:rPr>
          <w:rFonts w:ascii="Courier New" w:hAnsi="Courier New" w:cs="Courier New"/>
        </w:rPr>
        <w:t xml:space="preserve"> </w:t>
      </w:r>
      <w:r w:rsidRPr="005B35EC">
        <w:rPr>
          <w:rFonts w:ascii="Courier New" w:hAnsi="Courier New" w:cs="Courier New"/>
        </w:rPr>
        <w:t xml:space="preserve">time. </w:t>
      </w:r>
    </w:p>
    <w:p w:rsidR="00E150F2" w:rsidRDefault="00E150F2" w:rsidP="00E150F2">
      <w:pPr>
        <w:tabs>
          <w:tab w:val="center" w:pos="4819"/>
        </w:tabs>
      </w:pPr>
    </w:p>
    <w:p w:rsidR="00636655" w:rsidRDefault="005B35EC" w:rsidP="00E150F2">
      <w:pPr>
        <w:tabs>
          <w:tab w:val="center" w:pos="4819"/>
        </w:tabs>
      </w:pPr>
      <w:r>
        <w:t>(BS comment regarding the last section: If you want to change the number of averaging, you must change the source code and compile it using an appropriate compiler, see later)</w:t>
      </w:r>
    </w:p>
    <w:p w:rsidR="000C68AF" w:rsidRDefault="000C68AF" w:rsidP="00E150F2">
      <w:pPr>
        <w:tabs>
          <w:tab w:val="center" w:pos="4819"/>
        </w:tabs>
      </w:pPr>
    </w:p>
    <w:p w:rsidR="00636655" w:rsidRDefault="00636655" w:rsidP="00E150F2">
      <w:pPr>
        <w:tabs>
          <w:tab w:val="center" w:pos="4819"/>
        </w:tabs>
      </w:pPr>
      <w:r>
        <w:lastRenderedPageBreak/>
        <w:t xml:space="preserve">References enclosed (citation from   </w:t>
      </w:r>
      <w:hyperlink r:id="rId7" w:history="1">
        <w:r w:rsidRPr="00C3536A">
          <w:rPr>
            <w:rStyle w:val="Hyperlink"/>
          </w:rPr>
          <w:t>http://www.indiana.edu/~clemmer/Research/theory.php</w:t>
        </w:r>
      </w:hyperlink>
      <w:r>
        <w:t>):</w:t>
      </w:r>
    </w:p>
    <w:p w:rsidR="00636655" w:rsidRPr="00636655" w:rsidRDefault="00636655" w:rsidP="00636655">
      <w:pPr>
        <w:spacing w:after="0" w:line="240" w:lineRule="auto"/>
        <w:rPr>
          <w:rFonts w:ascii="Times New Roman" w:eastAsia="Times New Roman" w:hAnsi="Times New Roman" w:cs="Times New Roman"/>
          <w:sz w:val="24"/>
          <w:szCs w:val="24"/>
          <w:lang w:eastAsia="en-GB"/>
        </w:rPr>
      </w:pPr>
      <w:r w:rsidRPr="00636655">
        <w:rPr>
          <w:rFonts w:ascii="Times New Roman" w:eastAsia="Times New Roman" w:hAnsi="Times New Roman" w:cs="Times New Roman"/>
          <w:sz w:val="24"/>
          <w:szCs w:val="24"/>
          <w:lang w:eastAsia="en-GB"/>
        </w:rPr>
        <w:t xml:space="preserve">MOBCAL calculates theoretical collision cross sections by three methods: </w:t>
      </w:r>
    </w:p>
    <w:p w:rsidR="00636655" w:rsidRPr="00636655" w:rsidRDefault="00636655" w:rsidP="0063665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636655">
        <w:rPr>
          <w:rFonts w:ascii="Times New Roman" w:eastAsia="Times New Roman" w:hAnsi="Times New Roman" w:cs="Times New Roman"/>
          <w:b/>
          <w:bCs/>
          <w:sz w:val="24"/>
          <w:szCs w:val="24"/>
          <w:lang w:eastAsia="en-GB"/>
        </w:rPr>
        <w:t>Projection approximation (PA)</w:t>
      </w:r>
      <w:r w:rsidRPr="00636655">
        <w:rPr>
          <w:rFonts w:ascii="Times New Roman" w:eastAsia="Times New Roman" w:hAnsi="Times New Roman" w:cs="Times New Roman"/>
          <w:sz w:val="24"/>
          <w:szCs w:val="24"/>
          <w:lang w:eastAsia="en-GB"/>
        </w:rPr>
        <w:t xml:space="preserve">: Mack, E. Average cross-sectional areas of molecules by gaseous diffusion methods, </w:t>
      </w:r>
      <w:r w:rsidRPr="00636655">
        <w:rPr>
          <w:rFonts w:ascii="Times New Roman" w:eastAsia="Times New Roman" w:hAnsi="Times New Roman" w:cs="Times New Roman"/>
          <w:i/>
          <w:iCs/>
          <w:sz w:val="24"/>
          <w:szCs w:val="24"/>
          <w:lang w:eastAsia="en-GB"/>
        </w:rPr>
        <w:t>J. Am. Chem. Soc.</w:t>
      </w:r>
      <w:r w:rsidRPr="00636655">
        <w:rPr>
          <w:rFonts w:ascii="Times New Roman" w:eastAsia="Times New Roman" w:hAnsi="Times New Roman" w:cs="Times New Roman"/>
          <w:sz w:val="24"/>
          <w:szCs w:val="24"/>
          <w:lang w:eastAsia="en-GB"/>
        </w:rPr>
        <w:t xml:space="preserve"> </w:t>
      </w:r>
      <w:r w:rsidRPr="00636655">
        <w:rPr>
          <w:rFonts w:ascii="Times New Roman" w:eastAsia="Times New Roman" w:hAnsi="Times New Roman" w:cs="Times New Roman"/>
          <w:b/>
          <w:bCs/>
          <w:sz w:val="24"/>
          <w:szCs w:val="24"/>
          <w:lang w:eastAsia="en-GB"/>
        </w:rPr>
        <w:t>1925</w:t>
      </w:r>
      <w:r w:rsidRPr="00636655">
        <w:rPr>
          <w:rFonts w:ascii="Times New Roman" w:eastAsia="Times New Roman" w:hAnsi="Times New Roman" w:cs="Times New Roman"/>
          <w:sz w:val="24"/>
          <w:szCs w:val="24"/>
          <w:lang w:eastAsia="en-GB"/>
        </w:rPr>
        <w:t xml:space="preserve">, </w:t>
      </w:r>
      <w:r w:rsidRPr="00636655">
        <w:rPr>
          <w:rFonts w:ascii="Times New Roman" w:eastAsia="Times New Roman" w:hAnsi="Times New Roman" w:cs="Times New Roman"/>
          <w:i/>
          <w:iCs/>
          <w:sz w:val="24"/>
          <w:szCs w:val="24"/>
          <w:lang w:eastAsia="en-GB"/>
        </w:rPr>
        <w:t>47</w:t>
      </w:r>
      <w:r w:rsidRPr="00636655">
        <w:rPr>
          <w:rFonts w:ascii="Times New Roman" w:eastAsia="Times New Roman" w:hAnsi="Times New Roman" w:cs="Times New Roman"/>
          <w:sz w:val="24"/>
          <w:szCs w:val="24"/>
          <w:lang w:eastAsia="en-GB"/>
        </w:rPr>
        <w:t>, 2468–2482.</w:t>
      </w:r>
    </w:p>
    <w:p w:rsidR="00636655" w:rsidRPr="00636655" w:rsidRDefault="00636655" w:rsidP="0063665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636655">
        <w:rPr>
          <w:rFonts w:ascii="Times New Roman" w:eastAsia="Times New Roman" w:hAnsi="Times New Roman" w:cs="Times New Roman"/>
          <w:b/>
          <w:bCs/>
          <w:sz w:val="24"/>
          <w:szCs w:val="24"/>
          <w:lang w:eastAsia="en-GB"/>
        </w:rPr>
        <w:t>Exact hard-spheres scattering model (EHS)</w:t>
      </w:r>
      <w:r w:rsidRPr="00636655">
        <w:rPr>
          <w:rFonts w:ascii="Times New Roman" w:eastAsia="Times New Roman" w:hAnsi="Times New Roman" w:cs="Times New Roman"/>
          <w:sz w:val="24"/>
          <w:szCs w:val="24"/>
          <w:lang w:eastAsia="en-GB"/>
        </w:rPr>
        <w:t xml:space="preserve">: </w:t>
      </w:r>
      <w:proofErr w:type="spellStart"/>
      <w:r w:rsidRPr="00636655">
        <w:rPr>
          <w:rFonts w:ascii="Times New Roman" w:eastAsia="Times New Roman" w:hAnsi="Times New Roman" w:cs="Times New Roman"/>
          <w:sz w:val="24"/>
          <w:szCs w:val="24"/>
          <w:lang w:eastAsia="en-GB"/>
        </w:rPr>
        <w:t>Shvartsburg</w:t>
      </w:r>
      <w:proofErr w:type="spellEnd"/>
      <w:r w:rsidRPr="00636655">
        <w:rPr>
          <w:rFonts w:ascii="Times New Roman" w:eastAsia="Times New Roman" w:hAnsi="Times New Roman" w:cs="Times New Roman"/>
          <w:sz w:val="24"/>
          <w:szCs w:val="24"/>
          <w:lang w:eastAsia="en-GB"/>
        </w:rPr>
        <w:t xml:space="preserve">, A. A.; </w:t>
      </w:r>
      <w:proofErr w:type="spellStart"/>
      <w:r w:rsidRPr="00636655">
        <w:rPr>
          <w:rFonts w:ascii="Times New Roman" w:eastAsia="Times New Roman" w:hAnsi="Times New Roman" w:cs="Times New Roman"/>
          <w:sz w:val="24"/>
          <w:szCs w:val="24"/>
          <w:lang w:eastAsia="en-GB"/>
        </w:rPr>
        <w:t>Jarrold</w:t>
      </w:r>
      <w:proofErr w:type="spellEnd"/>
      <w:r w:rsidRPr="00636655">
        <w:rPr>
          <w:rFonts w:ascii="Times New Roman" w:eastAsia="Times New Roman" w:hAnsi="Times New Roman" w:cs="Times New Roman"/>
          <w:sz w:val="24"/>
          <w:szCs w:val="24"/>
          <w:lang w:eastAsia="en-GB"/>
        </w:rPr>
        <w:t xml:space="preserve">, M. F. An exact hard-spheres scattering model for the </w:t>
      </w:r>
      <w:proofErr w:type="spellStart"/>
      <w:r w:rsidRPr="00636655">
        <w:rPr>
          <w:rFonts w:ascii="Times New Roman" w:eastAsia="Times New Roman" w:hAnsi="Times New Roman" w:cs="Times New Roman"/>
          <w:sz w:val="24"/>
          <w:szCs w:val="24"/>
          <w:lang w:eastAsia="en-GB"/>
        </w:rPr>
        <w:t>mobilities</w:t>
      </w:r>
      <w:proofErr w:type="spellEnd"/>
      <w:r w:rsidRPr="00636655">
        <w:rPr>
          <w:rFonts w:ascii="Times New Roman" w:eastAsia="Times New Roman" w:hAnsi="Times New Roman" w:cs="Times New Roman"/>
          <w:sz w:val="24"/>
          <w:szCs w:val="24"/>
          <w:lang w:eastAsia="en-GB"/>
        </w:rPr>
        <w:t xml:space="preserve"> of polyatomic ions, </w:t>
      </w:r>
      <w:r w:rsidRPr="00636655">
        <w:rPr>
          <w:rFonts w:ascii="Times New Roman" w:eastAsia="Times New Roman" w:hAnsi="Times New Roman" w:cs="Times New Roman"/>
          <w:i/>
          <w:iCs/>
          <w:sz w:val="24"/>
          <w:szCs w:val="24"/>
          <w:lang w:eastAsia="en-GB"/>
        </w:rPr>
        <w:t>Chem. Phys. Lett.</w:t>
      </w:r>
      <w:r w:rsidRPr="00636655">
        <w:rPr>
          <w:rFonts w:ascii="Times New Roman" w:eastAsia="Times New Roman" w:hAnsi="Times New Roman" w:cs="Times New Roman"/>
          <w:sz w:val="24"/>
          <w:szCs w:val="24"/>
          <w:lang w:eastAsia="en-GB"/>
        </w:rPr>
        <w:t xml:space="preserve"> </w:t>
      </w:r>
      <w:r w:rsidRPr="00636655">
        <w:rPr>
          <w:rFonts w:ascii="Times New Roman" w:eastAsia="Times New Roman" w:hAnsi="Times New Roman" w:cs="Times New Roman"/>
          <w:b/>
          <w:bCs/>
          <w:sz w:val="24"/>
          <w:szCs w:val="24"/>
          <w:lang w:eastAsia="en-GB"/>
        </w:rPr>
        <w:t>1996</w:t>
      </w:r>
      <w:r w:rsidRPr="00636655">
        <w:rPr>
          <w:rFonts w:ascii="Times New Roman" w:eastAsia="Times New Roman" w:hAnsi="Times New Roman" w:cs="Times New Roman"/>
          <w:sz w:val="24"/>
          <w:szCs w:val="24"/>
          <w:lang w:eastAsia="en-GB"/>
        </w:rPr>
        <w:t xml:space="preserve">, </w:t>
      </w:r>
      <w:r w:rsidRPr="00636655">
        <w:rPr>
          <w:rFonts w:ascii="Times New Roman" w:eastAsia="Times New Roman" w:hAnsi="Times New Roman" w:cs="Times New Roman"/>
          <w:i/>
          <w:iCs/>
          <w:sz w:val="24"/>
          <w:szCs w:val="24"/>
          <w:lang w:eastAsia="en-GB"/>
        </w:rPr>
        <w:t>261</w:t>
      </w:r>
      <w:r w:rsidRPr="00636655">
        <w:rPr>
          <w:rFonts w:ascii="Times New Roman" w:eastAsia="Times New Roman" w:hAnsi="Times New Roman" w:cs="Times New Roman"/>
          <w:sz w:val="24"/>
          <w:szCs w:val="24"/>
          <w:lang w:eastAsia="en-GB"/>
        </w:rPr>
        <w:t>, 86–91.</w:t>
      </w:r>
    </w:p>
    <w:p w:rsidR="00636655" w:rsidRPr="00636655" w:rsidRDefault="00636655" w:rsidP="0063665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636655">
        <w:rPr>
          <w:rFonts w:ascii="Times New Roman" w:eastAsia="Times New Roman" w:hAnsi="Times New Roman" w:cs="Times New Roman"/>
          <w:b/>
          <w:bCs/>
          <w:sz w:val="24"/>
          <w:szCs w:val="24"/>
          <w:lang w:eastAsia="en-GB"/>
        </w:rPr>
        <w:t>Trajectory method (TM)</w:t>
      </w:r>
      <w:r w:rsidRPr="00636655">
        <w:rPr>
          <w:rFonts w:ascii="Times New Roman" w:eastAsia="Times New Roman" w:hAnsi="Times New Roman" w:cs="Times New Roman"/>
          <w:sz w:val="24"/>
          <w:szCs w:val="24"/>
          <w:lang w:eastAsia="en-GB"/>
        </w:rPr>
        <w:t xml:space="preserve">: </w:t>
      </w:r>
      <w:proofErr w:type="spellStart"/>
      <w:r w:rsidRPr="00636655">
        <w:rPr>
          <w:rFonts w:ascii="Times New Roman" w:eastAsia="Times New Roman" w:hAnsi="Times New Roman" w:cs="Times New Roman"/>
          <w:sz w:val="24"/>
          <w:szCs w:val="24"/>
          <w:lang w:eastAsia="en-GB"/>
        </w:rPr>
        <w:t>Mesleh</w:t>
      </w:r>
      <w:proofErr w:type="spellEnd"/>
      <w:r w:rsidRPr="00636655">
        <w:rPr>
          <w:rFonts w:ascii="Times New Roman" w:eastAsia="Times New Roman" w:hAnsi="Times New Roman" w:cs="Times New Roman"/>
          <w:sz w:val="24"/>
          <w:szCs w:val="24"/>
          <w:lang w:eastAsia="en-GB"/>
        </w:rPr>
        <w:t xml:space="preserve">, M. F.; Hunter, J. M.; </w:t>
      </w:r>
      <w:proofErr w:type="spellStart"/>
      <w:r w:rsidRPr="00636655">
        <w:rPr>
          <w:rFonts w:ascii="Times New Roman" w:eastAsia="Times New Roman" w:hAnsi="Times New Roman" w:cs="Times New Roman"/>
          <w:sz w:val="24"/>
          <w:szCs w:val="24"/>
          <w:lang w:eastAsia="en-GB"/>
        </w:rPr>
        <w:t>Shvartsburg</w:t>
      </w:r>
      <w:proofErr w:type="spellEnd"/>
      <w:r w:rsidRPr="00636655">
        <w:rPr>
          <w:rFonts w:ascii="Times New Roman" w:eastAsia="Times New Roman" w:hAnsi="Times New Roman" w:cs="Times New Roman"/>
          <w:sz w:val="24"/>
          <w:szCs w:val="24"/>
          <w:lang w:eastAsia="en-GB"/>
        </w:rPr>
        <w:t xml:space="preserve">, A. A.; Schatz, G. C.; </w:t>
      </w:r>
      <w:proofErr w:type="spellStart"/>
      <w:r w:rsidRPr="00636655">
        <w:rPr>
          <w:rFonts w:ascii="Times New Roman" w:eastAsia="Times New Roman" w:hAnsi="Times New Roman" w:cs="Times New Roman"/>
          <w:sz w:val="24"/>
          <w:szCs w:val="24"/>
          <w:lang w:eastAsia="en-GB"/>
        </w:rPr>
        <w:t>Jarrold</w:t>
      </w:r>
      <w:proofErr w:type="spellEnd"/>
      <w:r w:rsidRPr="00636655">
        <w:rPr>
          <w:rFonts w:ascii="Times New Roman" w:eastAsia="Times New Roman" w:hAnsi="Times New Roman" w:cs="Times New Roman"/>
          <w:sz w:val="24"/>
          <w:szCs w:val="24"/>
          <w:lang w:eastAsia="en-GB"/>
        </w:rPr>
        <w:t xml:space="preserve">, M. F. Structural Information from Ion Mobility Measurements: Effects of the Long-Range Potential, </w:t>
      </w:r>
      <w:r w:rsidRPr="00636655">
        <w:rPr>
          <w:rFonts w:ascii="Times New Roman" w:eastAsia="Times New Roman" w:hAnsi="Times New Roman" w:cs="Times New Roman"/>
          <w:i/>
          <w:iCs/>
          <w:sz w:val="24"/>
          <w:szCs w:val="24"/>
          <w:lang w:eastAsia="en-GB"/>
        </w:rPr>
        <w:t>J. Phys. Chem.</w:t>
      </w:r>
      <w:r w:rsidRPr="00636655">
        <w:rPr>
          <w:rFonts w:ascii="Times New Roman" w:eastAsia="Times New Roman" w:hAnsi="Times New Roman" w:cs="Times New Roman"/>
          <w:sz w:val="24"/>
          <w:szCs w:val="24"/>
          <w:lang w:eastAsia="en-GB"/>
        </w:rPr>
        <w:t xml:space="preserve"> </w:t>
      </w:r>
      <w:r w:rsidRPr="00636655">
        <w:rPr>
          <w:rFonts w:ascii="Times New Roman" w:eastAsia="Times New Roman" w:hAnsi="Times New Roman" w:cs="Times New Roman"/>
          <w:b/>
          <w:bCs/>
          <w:sz w:val="24"/>
          <w:szCs w:val="24"/>
          <w:lang w:eastAsia="en-GB"/>
        </w:rPr>
        <w:t>1996</w:t>
      </w:r>
      <w:r w:rsidRPr="00636655">
        <w:rPr>
          <w:rFonts w:ascii="Times New Roman" w:eastAsia="Times New Roman" w:hAnsi="Times New Roman" w:cs="Times New Roman"/>
          <w:sz w:val="24"/>
          <w:szCs w:val="24"/>
          <w:lang w:eastAsia="en-GB"/>
        </w:rPr>
        <w:t xml:space="preserve">, </w:t>
      </w:r>
      <w:r w:rsidRPr="00636655">
        <w:rPr>
          <w:rFonts w:ascii="Times New Roman" w:eastAsia="Times New Roman" w:hAnsi="Times New Roman" w:cs="Times New Roman"/>
          <w:i/>
          <w:iCs/>
          <w:sz w:val="24"/>
          <w:szCs w:val="24"/>
          <w:lang w:eastAsia="en-GB"/>
        </w:rPr>
        <w:t>100</w:t>
      </w:r>
      <w:r w:rsidRPr="00636655">
        <w:rPr>
          <w:rFonts w:ascii="Times New Roman" w:eastAsia="Times New Roman" w:hAnsi="Times New Roman" w:cs="Times New Roman"/>
          <w:sz w:val="24"/>
          <w:szCs w:val="24"/>
          <w:lang w:eastAsia="en-GB"/>
        </w:rPr>
        <w:t>, 16082–16086.</w:t>
      </w:r>
    </w:p>
    <w:p w:rsidR="00636655" w:rsidRPr="00636655" w:rsidRDefault="00636655" w:rsidP="00636655">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636655">
        <w:rPr>
          <w:rFonts w:ascii="Times New Roman" w:eastAsia="Times New Roman" w:hAnsi="Times New Roman" w:cs="Times New Roman"/>
          <w:sz w:val="24"/>
          <w:szCs w:val="24"/>
          <w:lang w:eastAsia="en-GB"/>
        </w:rPr>
        <w:t>Of the three calculations, the trajectory method is the most rigorous. TM-derived cross sections are the most accurate, but in turn, this type of calculation is more computationally expensive.</w:t>
      </w:r>
    </w:p>
    <w:p w:rsidR="00712B94" w:rsidRDefault="00636655" w:rsidP="00E150F2">
      <w:pPr>
        <w:tabs>
          <w:tab w:val="center" w:pos="4819"/>
        </w:tabs>
      </w:pPr>
      <w:r>
        <w:t xml:space="preserve"> </w:t>
      </w:r>
      <w:r w:rsidR="00712B94">
        <w:rPr>
          <w:noProof/>
          <w:lang w:eastAsia="en-GB"/>
        </w:rPr>
        <w:drawing>
          <wp:inline distT="0" distB="0" distL="0" distR="0">
            <wp:extent cx="4153563" cy="41966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5324" cy="4198466"/>
                    </a:xfrm>
                    <a:prstGeom prst="rect">
                      <a:avLst/>
                    </a:prstGeom>
                    <a:noFill/>
                    <a:ln>
                      <a:noFill/>
                    </a:ln>
                  </pic:spPr>
                </pic:pic>
              </a:graphicData>
            </a:graphic>
          </wp:inline>
        </w:drawing>
      </w:r>
      <w:r w:rsidR="00712B94">
        <w:rPr>
          <w:noProof/>
          <w:lang w:eastAsia="en-GB"/>
        </w:rPr>
        <w:drawing>
          <wp:inline distT="0" distB="0" distL="0" distR="0">
            <wp:extent cx="4138237" cy="1898090"/>
            <wp:effectExtent l="0" t="4128"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4142683" cy="1900129"/>
                    </a:xfrm>
                    <a:prstGeom prst="rect">
                      <a:avLst/>
                    </a:prstGeom>
                    <a:noFill/>
                    <a:ln>
                      <a:noFill/>
                    </a:ln>
                  </pic:spPr>
                </pic:pic>
              </a:graphicData>
            </a:graphic>
          </wp:inline>
        </w:drawing>
      </w:r>
    </w:p>
    <w:p w:rsidR="00712B94" w:rsidRDefault="00712B94" w:rsidP="00E150F2">
      <w:pPr>
        <w:tabs>
          <w:tab w:val="center" w:pos="4819"/>
        </w:tabs>
      </w:pPr>
      <w:r>
        <w:t>The PA method from Mack 1925</w:t>
      </w:r>
    </w:p>
    <w:p w:rsidR="00712B94" w:rsidRDefault="00712B94" w:rsidP="00712B94">
      <w:r>
        <w:br w:type="page"/>
      </w:r>
    </w:p>
    <w:p w:rsidR="00DF50B3" w:rsidRDefault="00DF50B3">
      <w:pPr>
        <w:rPr>
          <w:b/>
        </w:rPr>
      </w:pPr>
      <w:r w:rsidRPr="00AB7867">
        <w:rPr>
          <w:b/>
        </w:rPr>
        <w:lastRenderedPageBreak/>
        <w:t>Files included in this package:</w:t>
      </w:r>
    </w:p>
    <w:p w:rsidR="00AB7867" w:rsidRPr="00AB7867" w:rsidRDefault="00AB7867">
      <w:pPr>
        <w:rPr>
          <w:i/>
        </w:rPr>
      </w:pPr>
      <w:r w:rsidRPr="00AB7867">
        <w:rPr>
          <w:i/>
        </w:rPr>
        <w:t xml:space="preserve">The zip-file </w:t>
      </w:r>
      <w:r>
        <w:rPr>
          <w:i/>
        </w:rPr>
        <w:t xml:space="preserve">MobcalBS.zip </w:t>
      </w:r>
      <w:r w:rsidRPr="00AB7867">
        <w:rPr>
          <w:i/>
        </w:rPr>
        <w:t>will extract to the following folders:</w:t>
      </w:r>
    </w:p>
    <w:p w:rsidR="00AB7867" w:rsidRPr="005B35EC" w:rsidRDefault="00AB7867">
      <w:pPr>
        <w:rPr>
          <w:b/>
        </w:rPr>
      </w:pPr>
      <w:proofErr w:type="spellStart"/>
      <w:r w:rsidRPr="005B35EC">
        <w:rPr>
          <w:b/>
        </w:rPr>
        <w:t>Mobcal</w:t>
      </w:r>
      <w:proofErr w:type="spellEnd"/>
    </w:p>
    <w:p w:rsidR="00DF50B3" w:rsidRDefault="0012645E" w:rsidP="00AB7867">
      <w:pPr>
        <w:ind w:left="720"/>
      </w:pPr>
      <w:proofErr w:type="gramStart"/>
      <w:r>
        <w:t>mrun.bat</w:t>
      </w:r>
      <w:proofErr w:type="gramEnd"/>
      <w:r>
        <w:tab/>
        <w:t>The command</w:t>
      </w:r>
      <w:r w:rsidR="00DF50B3">
        <w:t xml:space="preserve"> </w:t>
      </w:r>
      <w:r w:rsidR="00E06019">
        <w:t xml:space="preserve">file </w:t>
      </w:r>
      <w:r w:rsidR="00DF50B3">
        <w:t xml:space="preserve">used to start </w:t>
      </w:r>
      <w:proofErr w:type="spellStart"/>
      <w:r w:rsidR="00DF50B3">
        <w:t>Mobcal</w:t>
      </w:r>
      <w:proofErr w:type="spellEnd"/>
    </w:p>
    <w:p w:rsidR="00DF50B3" w:rsidRDefault="00E150F2" w:rsidP="00AB7867">
      <w:pPr>
        <w:ind w:left="720"/>
      </w:pPr>
      <w:proofErr w:type="spellStart"/>
      <w:proofErr w:type="gramStart"/>
      <w:r>
        <w:t>mobcal.run</w:t>
      </w:r>
      <w:proofErr w:type="spellEnd"/>
      <w:proofErr w:type="gramEnd"/>
      <w:r w:rsidR="00DF50B3">
        <w:tab/>
        <w:t xml:space="preserve">The input parameters to </w:t>
      </w:r>
      <w:proofErr w:type="spellStart"/>
      <w:r w:rsidR="00DF50B3">
        <w:t>Mobcal</w:t>
      </w:r>
      <w:proofErr w:type="spellEnd"/>
    </w:p>
    <w:p w:rsidR="00DF50B3" w:rsidRDefault="00E150F2" w:rsidP="00AB7867">
      <w:pPr>
        <w:ind w:left="720"/>
      </w:pPr>
      <w:proofErr w:type="spellStart"/>
      <w:proofErr w:type="gramStart"/>
      <w:r>
        <w:t>acridine.mfj</w:t>
      </w:r>
      <w:proofErr w:type="spellEnd"/>
      <w:proofErr w:type="gramEnd"/>
      <w:r w:rsidR="00DF50B3">
        <w:tab/>
        <w:t>An example of a</w:t>
      </w:r>
      <w:r w:rsidR="0012645E">
        <w:t xml:space="preserve">n input file </w:t>
      </w:r>
      <w:proofErr w:type="spellStart"/>
      <w:r w:rsidR="0012645E">
        <w:t>Mobcal</w:t>
      </w:r>
      <w:proofErr w:type="spellEnd"/>
      <w:r w:rsidR="0012645E">
        <w:t xml:space="preserve"> for the [M+H</w:t>
      </w:r>
      <w:r w:rsidR="00DF50B3">
        <w:t>]</w:t>
      </w:r>
      <w:r w:rsidR="00DF50B3" w:rsidRPr="00E06019">
        <w:rPr>
          <w:vertAlign w:val="superscript"/>
        </w:rPr>
        <w:t>+</w:t>
      </w:r>
      <w:r w:rsidR="00DF50B3">
        <w:t xml:space="preserve"> ion of </w:t>
      </w:r>
      <w:proofErr w:type="spellStart"/>
      <w:r w:rsidR="00DF50B3">
        <w:t>acridine</w:t>
      </w:r>
      <w:proofErr w:type="spellEnd"/>
    </w:p>
    <w:p w:rsidR="0012645E" w:rsidRDefault="0012645E" w:rsidP="00AB7867">
      <w:pPr>
        <w:ind w:left="720"/>
      </w:pPr>
      <w:proofErr w:type="spellStart"/>
      <w:proofErr w:type="gramStart"/>
      <w:r>
        <w:t>acridine.cdx</w:t>
      </w:r>
      <w:proofErr w:type="spellEnd"/>
      <w:proofErr w:type="gramEnd"/>
      <w:r>
        <w:tab/>
      </w:r>
      <w:proofErr w:type="spellStart"/>
      <w:r>
        <w:t>ChemDraw</w:t>
      </w:r>
      <w:proofErr w:type="spellEnd"/>
      <w:r>
        <w:t xml:space="preserve"> structure for </w:t>
      </w:r>
      <w:proofErr w:type="spellStart"/>
      <w:r>
        <w:t>acridine</w:t>
      </w:r>
      <w:proofErr w:type="spellEnd"/>
    </w:p>
    <w:p w:rsidR="0012645E" w:rsidRDefault="0012645E" w:rsidP="00AB7867">
      <w:pPr>
        <w:ind w:left="720"/>
      </w:pPr>
      <w:r>
        <w:t>acridine.cc1</w:t>
      </w:r>
      <w:r>
        <w:tab/>
        <w:t xml:space="preserve">Chem3D coordinates for </w:t>
      </w:r>
      <w:proofErr w:type="spellStart"/>
      <w:r>
        <w:t>acridine</w:t>
      </w:r>
      <w:proofErr w:type="spellEnd"/>
    </w:p>
    <w:p w:rsidR="00DF50B3" w:rsidRDefault="00AB7867" w:rsidP="00AB7867">
      <w:pPr>
        <w:ind w:left="720"/>
      </w:pPr>
      <w:proofErr w:type="spellStart"/>
      <w:proofErr w:type="gramStart"/>
      <w:r>
        <w:t>acridine_bs.out</w:t>
      </w:r>
      <w:proofErr w:type="spellEnd"/>
      <w:proofErr w:type="gramEnd"/>
      <w:r>
        <w:tab/>
      </w:r>
      <w:r>
        <w:tab/>
        <w:t xml:space="preserve">An example of an output file from </w:t>
      </w:r>
      <w:proofErr w:type="spellStart"/>
      <w:r>
        <w:t>Mobcal</w:t>
      </w:r>
      <w:proofErr w:type="spellEnd"/>
      <w:r>
        <w:t xml:space="preserve"> for </w:t>
      </w:r>
      <w:proofErr w:type="spellStart"/>
      <w:r>
        <w:t>acridine</w:t>
      </w:r>
      <w:proofErr w:type="spellEnd"/>
    </w:p>
    <w:p w:rsidR="00DF50B3" w:rsidRDefault="00DF50B3" w:rsidP="00AB7867">
      <w:pPr>
        <w:ind w:left="720"/>
      </w:pPr>
      <w:proofErr w:type="gramStart"/>
      <w:r>
        <w:t>mobcal.exe</w:t>
      </w:r>
      <w:proofErr w:type="gramEnd"/>
      <w:r>
        <w:tab/>
        <w:t xml:space="preserve">The </w:t>
      </w:r>
      <w:r w:rsidR="00AB7867">
        <w:t xml:space="preserve">compiled </w:t>
      </w:r>
      <w:proofErr w:type="spellStart"/>
      <w:r w:rsidR="00AB7867">
        <w:t>Mo</w:t>
      </w:r>
      <w:r w:rsidR="00E150F2">
        <w:t>b</w:t>
      </w:r>
      <w:r w:rsidR="00AB7867">
        <w:t>cal</w:t>
      </w:r>
      <w:proofErr w:type="spellEnd"/>
      <w:r w:rsidR="00AB7867">
        <w:t xml:space="preserve"> program that do the calculations</w:t>
      </w:r>
    </w:p>
    <w:p w:rsidR="005907EA" w:rsidRDefault="00522D98" w:rsidP="00AB7867">
      <w:pPr>
        <w:ind w:left="720"/>
      </w:pPr>
      <w:proofErr w:type="gramStart"/>
      <w:r>
        <w:t>mbs.docm</w:t>
      </w:r>
      <w:proofErr w:type="gramEnd"/>
      <w:r w:rsidR="005907EA">
        <w:tab/>
        <w:t xml:space="preserve">Word </w:t>
      </w:r>
      <w:r>
        <w:t xml:space="preserve">macro enabled </w:t>
      </w:r>
      <w:r w:rsidR="005907EA">
        <w:t>file with macro to help to produce input for *.</w:t>
      </w:r>
      <w:proofErr w:type="spellStart"/>
      <w:r w:rsidR="005907EA">
        <w:t>mfj</w:t>
      </w:r>
      <w:proofErr w:type="spellEnd"/>
      <w:r w:rsidR="005907EA">
        <w:t>-files</w:t>
      </w:r>
    </w:p>
    <w:p w:rsidR="005907EA" w:rsidRDefault="005907EA" w:rsidP="00AB7867">
      <w:pPr>
        <w:ind w:left="720"/>
      </w:pPr>
      <w:proofErr w:type="gramStart"/>
      <w:r>
        <w:t>mbs.xlsx</w:t>
      </w:r>
      <w:proofErr w:type="gramEnd"/>
      <w:r>
        <w:tab/>
        <w:t>Exce</w:t>
      </w:r>
      <w:r w:rsidR="00432A13">
        <w:t>l example file for input/output</w:t>
      </w:r>
    </w:p>
    <w:p w:rsidR="00432A13" w:rsidRDefault="00E06019" w:rsidP="00432A13">
      <w:pPr>
        <w:ind w:left="720"/>
      </w:pPr>
      <w:r>
        <w:t>Mobcal_How_To</w:t>
      </w:r>
      <w:r w:rsidR="00432A13">
        <w:t>.pdf</w:t>
      </w:r>
      <w:r w:rsidR="00432A13">
        <w:tab/>
        <w:t>This file</w:t>
      </w:r>
      <w:bookmarkStart w:id="0" w:name="_GoBack"/>
      <w:bookmarkEnd w:id="0"/>
    </w:p>
    <w:p w:rsidR="00AB7867" w:rsidRDefault="00AB7867" w:rsidP="00AB7867">
      <w:pPr>
        <w:ind w:left="720"/>
        <w:rPr>
          <w:b/>
        </w:rPr>
      </w:pPr>
      <w:r w:rsidRPr="005B35EC">
        <w:rPr>
          <w:b/>
        </w:rPr>
        <w:t>Documents</w:t>
      </w:r>
    </w:p>
    <w:p w:rsidR="00432A13" w:rsidRDefault="00432A13" w:rsidP="00432A13">
      <w:pPr>
        <w:ind w:left="720" w:firstLine="720"/>
      </w:pPr>
      <w:proofErr w:type="gramStart"/>
      <w:r>
        <w:t>mobcal.txt</w:t>
      </w:r>
      <w:proofErr w:type="gramEnd"/>
      <w:r>
        <w:tab/>
        <w:t xml:space="preserve">Help file for </w:t>
      </w:r>
      <w:proofErr w:type="spellStart"/>
      <w:r>
        <w:t>Mobcal</w:t>
      </w:r>
      <w:proofErr w:type="spellEnd"/>
      <w:r>
        <w:t xml:space="preserve"> from </w:t>
      </w:r>
      <w:hyperlink r:id="rId10" w:history="1">
        <w:r w:rsidRPr="005979F3">
          <w:rPr>
            <w:rStyle w:val="Hyperlink"/>
          </w:rPr>
          <w:t>www.Indiana.edu</w:t>
        </w:r>
      </w:hyperlink>
    </w:p>
    <w:p w:rsidR="00AB7867" w:rsidRDefault="00AB7867" w:rsidP="005B35EC">
      <w:pPr>
        <w:ind w:left="1440"/>
      </w:pPr>
      <w:proofErr w:type="spellStart"/>
      <w:proofErr w:type="gramStart"/>
      <w:r>
        <w:t>mobcal.for</w:t>
      </w:r>
      <w:proofErr w:type="spellEnd"/>
      <w:proofErr w:type="gramEnd"/>
      <w:r>
        <w:tab/>
        <w:t>The source code in Fortran 90 style</w:t>
      </w:r>
    </w:p>
    <w:p w:rsidR="005B35EC" w:rsidRDefault="00AB7867" w:rsidP="00E06019">
      <w:pPr>
        <w:ind w:left="1440"/>
      </w:pPr>
      <w:proofErr w:type="gramStart"/>
      <w:r>
        <w:t>mobcal90.for</w:t>
      </w:r>
      <w:proofErr w:type="gramEnd"/>
      <w:r>
        <w:tab/>
        <w:t>The source code in Fortran 77 style</w:t>
      </w:r>
    </w:p>
    <w:p w:rsidR="00E06019" w:rsidRDefault="00E06019" w:rsidP="00E06019">
      <w:pPr>
        <w:ind w:left="1440"/>
      </w:pPr>
      <w:r>
        <w:t>PA method Mack 1925.pdf</w:t>
      </w:r>
    </w:p>
    <w:p w:rsidR="00E06019" w:rsidRDefault="00E06019" w:rsidP="00E06019">
      <w:pPr>
        <w:ind w:left="1440"/>
      </w:pPr>
      <w:r>
        <w:t>EHS method</w:t>
      </w:r>
      <w:r w:rsidRPr="00E06019">
        <w:t xml:space="preserve"> </w:t>
      </w:r>
      <w:proofErr w:type="spellStart"/>
      <w:r w:rsidRPr="00E06019">
        <w:t>Shvartsburg</w:t>
      </w:r>
      <w:proofErr w:type="spellEnd"/>
      <w:r>
        <w:t xml:space="preserve"> and </w:t>
      </w:r>
      <w:proofErr w:type="spellStart"/>
      <w:r>
        <w:t>Jarrold</w:t>
      </w:r>
      <w:proofErr w:type="spellEnd"/>
      <w:r>
        <w:t xml:space="preserve"> 1996.pdf</w:t>
      </w:r>
    </w:p>
    <w:p w:rsidR="00E06019" w:rsidRPr="00E06019" w:rsidRDefault="00E06019" w:rsidP="00E06019">
      <w:pPr>
        <w:ind w:left="1440"/>
        <w:rPr>
          <w:lang w:val="da-DK"/>
        </w:rPr>
      </w:pPr>
      <w:r w:rsidRPr="00E06019">
        <w:rPr>
          <w:lang w:val="da-DK"/>
        </w:rPr>
        <w:t xml:space="preserve">TM </w:t>
      </w:r>
      <w:proofErr w:type="spellStart"/>
      <w:r w:rsidRPr="00E06019">
        <w:rPr>
          <w:lang w:val="da-DK"/>
        </w:rPr>
        <w:t>method</w:t>
      </w:r>
      <w:proofErr w:type="spellEnd"/>
      <w:r w:rsidRPr="00E06019">
        <w:rPr>
          <w:lang w:val="da-DK"/>
        </w:rPr>
        <w:t xml:space="preserve"> </w:t>
      </w:r>
      <w:proofErr w:type="spellStart"/>
      <w:r w:rsidRPr="00E06019">
        <w:rPr>
          <w:lang w:val="da-DK"/>
        </w:rPr>
        <w:t>Mesleh</w:t>
      </w:r>
      <w:proofErr w:type="spellEnd"/>
      <w:r w:rsidRPr="00E06019">
        <w:rPr>
          <w:lang w:val="da-DK"/>
        </w:rPr>
        <w:t xml:space="preserve"> et al 1</w:t>
      </w:r>
      <w:r>
        <w:rPr>
          <w:lang w:val="da-DK"/>
        </w:rPr>
        <w:t>996.pdf</w:t>
      </w:r>
    </w:p>
    <w:p w:rsidR="005B35EC" w:rsidRDefault="005B35EC" w:rsidP="005B35EC">
      <w:pPr>
        <w:pStyle w:val="Heading2"/>
      </w:pPr>
      <w:r>
        <w:t>Installation and use</w:t>
      </w:r>
    </w:p>
    <w:p w:rsidR="00AB7867" w:rsidRDefault="005B35EC">
      <w:r>
        <w:t xml:space="preserve">Unzip </w:t>
      </w:r>
      <w:r w:rsidRPr="005B35EC">
        <w:rPr>
          <w:i/>
        </w:rPr>
        <w:t>Mobcal.zip</w:t>
      </w:r>
      <w:r>
        <w:t xml:space="preserve"> in the folder where you want to work with </w:t>
      </w:r>
      <w:proofErr w:type="spellStart"/>
      <w:r>
        <w:t>Mobcal</w:t>
      </w:r>
      <w:proofErr w:type="spellEnd"/>
      <w:r>
        <w:t xml:space="preserve">. Could be any place – the program is quite big, so </w:t>
      </w:r>
      <w:r w:rsidR="006643AA">
        <w:t>the compiled code</w:t>
      </w:r>
      <w:r>
        <w:t xml:space="preserve"> takes up 149 kB of your disk</w:t>
      </w:r>
      <w:r w:rsidR="006643AA">
        <w:t>…</w:t>
      </w:r>
    </w:p>
    <w:p w:rsidR="002514C9" w:rsidRDefault="002514C9">
      <w:r>
        <w:t>The program must be run in the DOS command window (DOS and how to do is explained below)</w:t>
      </w:r>
    </w:p>
    <w:p w:rsidR="005B35EC" w:rsidRDefault="005B35EC">
      <w:r>
        <w:t xml:space="preserve">To generate the coordinates and charges I use </w:t>
      </w:r>
      <w:proofErr w:type="spellStart"/>
      <w:r>
        <w:t>ChemDraw</w:t>
      </w:r>
      <w:proofErr w:type="spellEnd"/>
      <w:r>
        <w:t xml:space="preserve"> and Chem3D</w:t>
      </w:r>
      <w:r w:rsidR="002514C9">
        <w:t>,</w:t>
      </w:r>
      <w:r>
        <w:t xml:space="preserve"> which you can do</w:t>
      </w:r>
      <w:r w:rsidR="002514C9">
        <w:t>wnload f</w:t>
      </w:r>
      <w:r>
        <w:t>r</w:t>
      </w:r>
      <w:r w:rsidR="002514C9">
        <w:t>o</w:t>
      </w:r>
      <w:r>
        <w:t>m the Software Library at KU (see below).</w:t>
      </w:r>
    </w:p>
    <w:p w:rsidR="005B35EC" w:rsidRDefault="005B35EC">
      <w:r>
        <w:t xml:space="preserve">My workflow is described in details below. It may not be the smartest way to do it, but it works, and it </w:t>
      </w:r>
      <w:r w:rsidR="005907EA">
        <w:t>do</w:t>
      </w:r>
      <w:r w:rsidR="006643AA">
        <w:t>es</w:t>
      </w:r>
      <w:r w:rsidR="005907EA">
        <w:t xml:space="preserve"> </w:t>
      </w:r>
      <w:r w:rsidR="002514C9">
        <w:t>only</w:t>
      </w:r>
      <w:r w:rsidR="005907EA">
        <w:t xml:space="preserve"> take </w:t>
      </w:r>
      <w:r w:rsidR="002514C9">
        <w:t>a few</w:t>
      </w:r>
      <w:r w:rsidR="005907EA">
        <w:t xml:space="preserve"> minutes for each ion.</w:t>
      </w:r>
    </w:p>
    <w:p w:rsidR="00AB7867" w:rsidRDefault="00484941" w:rsidP="00484941">
      <w:pPr>
        <w:pStyle w:val="Heading2"/>
      </w:pPr>
      <w:r>
        <w:lastRenderedPageBreak/>
        <w:t>Workflow</w:t>
      </w:r>
      <w:r w:rsidR="003F118F">
        <w:t xml:space="preserve"> – make input files</w:t>
      </w:r>
    </w:p>
    <w:p w:rsidR="00432A13" w:rsidRPr="00432A13" w:rsidRDefault="00432A13" w:rsidP="00432A13">
      <w:r>
        <w:t xml:space="preserve">It may be a good idea to print this guide before trying it. </w:t>
      </w:r>
    </w:p>
    <w:p w:rsidR="00484941" w:rsidRDefault="00484941" w:rsidP="00484941">
      <w:pPr>
        <w:pStyle w:val="ListParagraph"/>
        <w:numPr>
          <w:ilvl w:val="0"/>
          <w:numId w:val="1"/>
        </w:numPr>
      </w:pPr>
      <w:r>
        <w:t xml:space="preserve">Use </w:t>
      </w:r>
      <w:proofErr w:type="spellStart"/>
      <w:r>
        <w:t>ChemDraw</w:t>
      </w:r>
      <w:proofErr w:type="spellEnd"/>
      <w:r>
        <w:t xml:space="preserve"> to draw the ion, i.e. the molecule including the charge and the extra proton. Save the ion in the standard format *.cdx.</w:t>
      </w:r>
    </w:p>
    <w:p w:rsidR="00484941" w:rsidRDefault="00484941" w:rsidP="00484941">
      <w:pPr>
        <w:pStyle w:val="ListParagraph"/>
        <w:numPr>
          <w:ilvl w:val="0"/>
          <w:numId w:val="1"/>
        </w:numPr>
      </w:pPr>
      <w:r>
        <w:t xml:space="preserve">Open the ion in Chem3D and calculate the charges on the atoms in the ion, </w:t>
      </w:r>
      <w:proofErr w:type="gramStart"/>
      <w:r>
        <w:t>Calculations</w:t>
      </w:r>
      <w:r w:rsidR="006643AA">
        <w:t xml:space="preserve"> </w:t>
      </w:r>
      <w:r>
        <w:t xml:space="preserve"> -</w:t>
      </w:r>
      <w:proofErr w:type="gramEnd"/>
      <w:r>
        <w:t xml:space="preserve">&gt; Extended </w:t>
      </w:r>
      <w:proofErr w:type="spellStart"/>
      <w:r>
        <w:t>Huckel</w:t>
      </w:r>
      <w:proofErr w:type="spellEnd"/>
      <w:r>
        <w:t xml:space="preserve"> -&gt; Calcu</w:t>
      </w:r>
      <w:r w:rsidR="00800DDB">
        <w:t>l</w:t>
      </w:r>
      <w:r>
        <w:t xml:space="preserve">ate Charges. Save the coordinates in a file: Save As… </w:t>
      </w:r>
      <w:r w:rsidR="0012645E">
        <w:t xml:space="preserve">type: </w:t>
      </w:r>
      <w:r w:rsidRPr="006643AA">
        <w:rPr>
          <w:i/>
        </w:rPr>
        <w:t xml:space="preserve">Cart </w:t>
      </w:r>
      <w:proofErr w:type="spellStart"/>
      <w:r w:rsidRPr="006643AA">
        <w:rPr>
          <w:i/>
        </w:rPr>
        <w:t>Coords</w:t>
      </w:r>
      <w:proofErr w:type="spellEnd"/>
      <w:r w:rsidRPr="006643AA">
        <w:rPr>
          <w:i/>
        </w:rPr>
        <w:t xml:space="preserve"> 1</w:t>
      </w:r>
      <w:r>
        <w:t>, a *.cc1 file</w:t>
      </w:r>
    </w:p>
    <w:p w:rsidR="00484941" w:rsidRDefault="00484941" w:rsidP="00484941">
      <w:pPr>
        <w:pStyle w:val="ListParagraph"/>
        <w:numPr>
          <w:ilvl w:val="0"/>
          <w:numId w:val="1"/>
        </w:numPr>
      </w:pPr>
      <w:r>
        <w:t>Open an Excel spreadsheet and copy the charges to the sheet: mark the whole table with the charges in Chem3D, Copy it and Paste Special/text to Excel.</w:t>
      </w:r>
    </w:p>
    <w:p w:rsidR="00484941" w:rsidRDefault="00484941" w:rsidP="00C14DB5">
      <w:pPr>
        <w:pStyle w:val="ListParagraph"/>
        <w:numPr>
          <w:ilvl w:val="0"/>
          <w:numId w:val="1"/>
        </w:numPr>
        <w:spacing w:after="0"/>
      </w:pPr>
      <w:r>
        <w:t>To get the coordinates from the *cc1-file into Excel:</w:t>
      </w:r>
    </w:p>
    <w:p w:rsidR="00484941" w:rsidRDefault="00484941" w:rsidP="00C14DB5">
      <w:pPr>
        <w:pStyle w:val="ListNumber"/>
        <w:numPr>
          <w:ilvl w:val="1"/>
          <w:numId w:val="1"/>
        </w:numPr>
      </w:pPr>
      <w:r>
        <w:t xml:space="preserve">I open the *.cc1-file in the Word document </w:t>
      </w:r>
      <w:r w:rsidRPr="00C14DB5">
        <w:t>mbs.docx</w:t>
      </w:r>
      <w:r>
        <w:t xml:space="preserve">. </w:t>
      </w:r>
    </w:p>
    <w:p w:rsidR="00484941" w:rsidRDefault="00484941" w:rsidP="00C14DB5">
      <w:pPr>
        <w:pStyle w:val="ListNumber"/>
        <w:numPr>
          <w:ilvl w:val="1"/>
          <w:numId w:val="1"/>
        </w:numPr>
      </w:pPr>
      <w:r>
        <w:t xml:space="preserve">Run Macro 1 by pressing CTRL+1. This macro replaces </w:t>
      </w:r>
      <w:r w:rsidR="006643AA">
        <w:t>the</w:t>
      </w:r>
      <w:r>
        <w:t xml:space="preserve"> spaces between numbers to semicolons (;)</w:t>
      </w:r>
    </w:p>
    <w:p w:rsidR="00484941" w:rsidRDefault="00484941" w:rsidP="00C14DB5">
      <w:pPr>
        <w:pStyle w:val="ListNumber"/>
        <w:numPr>
          <w:ilvl w:val="1"/>
          <w:numId w:val="1"/>
        </w:numPr>
      </w:pPr>
      <w:r>
        <w:t>Mark all values excluding the first line and convert the text to a table: Insert</w:t>
      </w:r>
      <w:r w:rsidR="006643AA">
        <w:t xml:space="preserve"> </w:t>
      </w:r>
      <w:r>
        <w:t>-&gt;</w:t>
      </w:r>
      <w:r w:rsidR="006643AA">
        <w:t xml:space="preserve"> </w:t>
      </w:r>
      <w:r>
        <w:t>Convert text to table. There should around 10</w:t>
      </w:r>
      <w:r w:rsidR="00800DDB">
        <w:t>-11</w:t>
      </w:r>
      <w:r>
        <w:t xml:space="preserve"> columns.</w:t>
      </w:r>
    </w:p>
    <w:p w:rsidR="00484941" w:rsidRDefault="00484941" w:rsidP="00C14DB5">
      <w:pPr>
        <w:pStyle w:val="ListNumber"/>
        <w:numPr>
          <w:ilvl w:val="1"/>
          <w:numId w:val="1"/>
        </w:numPr>
      </w:pPr>
      <w:r>
        <w:t>Now you can mark the columns with the coordinates and copy them to Excel. I usually also copy the first columns with the atom type and numbers to check that it corresponds to the numbering for the charges: Again Copy -&gt; Paste Special/Unicode text.</w:t>
      </w:r>
    </w:p>
    <w:p w:rsidR="00484941" w:rsidRDefault="00C14DB5" w:rsidP="00C14DB5">
      <w:pPr>
        <w:pStyle w:val="ListNumber"/>
        <w:numPr>
          <w:ilvl w:val="0"/>
          <w:numId w:val="1"/>
        </w:numPr>
      </w:pPr>
      <w:r>
        <w:t xml:space="preserve">Make a text document in Word or WordPad, and enter the parameters for </w:t>
      </w:r>
      <w:proofErr w:type="spellStart"/>
      <w:r>
        <w:t>mobcal</w:t>
      </w:r>
      <w:proofErr w:type="spellEnd"/>
      <w:r>
        <w:t>:</w:t>
      </w:r>
    </w:p>
    <w:p w:rsidR="00C14DB5" w:rsidRDefault="00C14DB5" w:rsidP="00C14DB5">
      <w:pPr>
        <w:pStyle w:val="ListNumber"/>
        <w:numPr>
          <w:ilvl w:val="1"/>
          <w:numId w:val="1"/>
        </w:numPr>
      </w:pPr>
      <w:r>
        <w:t>1</w:t>
      </w:r>
      <w:r w:rsidRPr="00C14DB5">
        <w:rPr>
          <w:vertAlign w:val="superscript"/>
        </w:rPr>
        <w:t>st</w:t>
      </w:r>
      <w:r>
        <w:t xml:space="preserve"> line:</w:t>
      </w:r>
      <w:r>
        <w:tab/>
      </w:r>
      <w:r>
        <w:tab/>
        <w:t>Name of the ion</w:t>
      </w:r>
      <w:r>
        <w:tab/>
      </w:r>
      <w:r w:rsidRPr="00C14DB5">
        <w:rPr>
          <w:b/>
        </w:rPr>
        <w:t>free text</w:t>
      </w:r>
    </w:p>
    <w:p w:rsidR="00C14DB5" w:rsidRDefault="00C14DB5" w:rsidP="00C14DB5">
      <w:pPr>
        <w:pStyle w:val="ListNumber"/>
        <w:numPr>
          <w:ilvl w:val="1"/>
          <w:numId w:val="1"/>
        </w:numPr>
      </w:pPr>
      <w:r>
        <w:t>2</w:t>
      </w:r>
      <w:r w:rsidRPr="00C14DB5">
        <w:rPr>
          <w:vertAlign w:val="superscript"/>
        </w:rPr>
        <w:t>nd</w:t>
      </w:r>
      <w:r>
        <w:t xml:space="preserve"> line:</w:t>
      </w:r>
      <w:r>
        <w:tab/>
      </w:r>
      <w:r>
        <w:tab/>
        <w:t>Number of coordinate sets</w:t>
      </w:r>
      <w:r>
        <w:tab/>
      </w:r>
      <w:r w:rsidRPr="00C14DB5">
        <w:rPr>
          <w:b/>
        </w:rPr>
        <w:t>1</w:t>
      </w:r>
      <w:r>
        <w:t xml:space="preserve"> or &gt;1 for flexible structures </w:t>
      </w:r>
    </w:p>
    <w:p w:rsidR="00C14DB5" w:rsidRDefault="00C14DB5" w:rsidP="00C14DB5">
      <w:pPr>
        <w:pStyle w:val="ListNumber"/>
        <w:numPr>
          <w:ilvl w:val="1"/>
          <w:numId w:val="1"/>
        </w:numPr>
      </w:pPr>
      <w:r>
        <w:t>3</w:t>
      </w:r>
      <w:r w:rsidRPr="00C14DB5">
        <w:rPr>
          <w:vertAlign w:val="superscript"/>
        </w:rPr>
        <w:t>rd</w:t>
      </w:r>
      <w:r>
        <w:t xml:space="preserve"> line:</w:t>
      </w:r>
      <w:r>
        <w:tab/>
      </w:r>
      <w:r>
        <w:tab/>
        <w:t>Number of atoms</w:t>
      </w:r>
      <w:r w:rsidR="00800DDB">
        <w:tab/>
      </w:r>
      <w:r w:rsidR="00800DDB">
        <w:tab/>
      </w:r>
    </w:p>
    <w:p w:rsidR="00C14DB5" w:rsidRDefault="00C14DB5" w:rsidP="00C14DB5">
      <w:pPr>
        <w:pStyle w:val="ListNumber"/>
        <w:numPr>
          <w:ilvl w:val="1"/>
          <w:numId w:val="1"/>
        </w:numPr>
      </w:pPr>
      <w:r>
        <w:t>4</w:t>
      </w:r>
      <w:r w:rsidRPr="00C14DB5">
        <w:rPr>
          <w:vertAlign w:val="superscript"/>
        </w:rPr>
        <w:t>th</w:t>
      </w:r>
      <w:r>
        <w:t xml:space="preserve"> line</w:t>
      </w:r>
      <w:r>
        <w:tab/>
      </w:r>
      <w:r>
        <w:tab/>
        <w:t>Units for coordinates:</w:t>
      </w:r>
      <w:r>
        <w:tab/>
      </w:r>
      <w:proofErr w:type="spellStart"/>
      <w:r w:rsidRPr="00C14DB5">
        <w:rPr>
          <w:b/>
          <w:i/>
        </w:rPr>
        <w:t>ang</w:t>
      </w:r>
      <w:proofErr w:type="spellEnd"/>
      <w:r>
        <w:t xml:space="preserve"> for Å</w:t>
      </w:r>
      <w:r>
        <w:tab/>
      </w:r>
      <w:r>
        <w:rPr>
          <w:i/>
        </w:rPr>
        <w:t>au</w:t>
      </w:r>
      <w:r>
        <w:t xml:space="preserve"> for </w:t>
      </w:r>
      <w:proofErr w:type="spellStart"/>
      <w:r>
        <w:t>aromic</w:t>
      </w:r>
      <w:proofErr w:type="spellEnd"/>
      <w:r>
        <w:t xml:space="preserve"> units</w:t>
      </w:r>
    </w:p>
    <w:p w:rsidR="00C14DB5" w:rsidRDefault="00C14DB5" w:rsidP="00C14DB5">
      <w:pPr>
        <w:pStyle w:val="ListNumber"/>
        <w:numPr>
          <w:ilvl w:val="1"/>
          <w:numId w:val="1"/>
        </w:numPr>
      </w:pPr>
      <w:r>
        <w:t>5</w:t>
      </w:r>
      <w:r w:rsidRPr="00C14DB5">
        <w:rPr>
          <w:vertAlign w:val="superscript"/>
        </w:rPr>
        <w:t>th</w:t>
      </w:r>
      <w:r>
        <w:t xml:space="preserve"> line:</w:t>
      </w:r>
      <w:r>
        <w:tab/>
      </w:r>
      <w:r>
        <w:tab/>
        <w:t>Charges:</w:t>
      </w:r>
      <w:r>
        <w:tab/>
      </w:r>
      <w:proofErr w:type="spellStart"/>
      <w:r w:rsidRPr="00C14DB5">
        <w:rPr>
          <w:b/>
          <w:i/>
        </w:rPr>
        <w:t>calc</w:t>
      </w:r>
      <w:proofErr w:type="spellEnd"/>
      <w:r>
        <w:t xml:space="preserve"> if charges are given in input </w:t>
      </w:r>
      <w:r>
        <w:tab/>
      </w:r>
      <w:r>
        <w:tab/>
      </w:r>
      <w:r>
        <w:tab/>
      </w:r>
      <w:r>
        <w:tab/>
      </w:r>
      <w:r>
        <w:tab/>
      </w:r>
      <w:r>
        <w:tab/>
      </w:r>
      <w:r>
        <w:tab/>
      </w:r>
      <w:r>
        <w:rPr>
          <w:i/>
        </w:rPr>
        <w:t>equal</w:t>
      </w:r>
      <w:r>
        <w:t xml:space="preserve"> if uniformly distributed</w:t>
      </w:r>
      <w:r>
        <w:tab/>
      </w:r>
      <w:r>
        <w:tab/>
      </w:r>
      <w:r>
        <w:tab/>
      </w:r>
      <w:r>
        <w:tab/>
      </w:r>
      <w:r>
        <w:tab/>
      </w:r>
      <w:r>
        <w:tab/>
      </w:r>
      <w:r>
        <w:tab/>
      </w:r>
      <w:r>
        <w:tab/>
      </w:r>
      <w:r>
        <w:rPr>
          <w:i/>
        </w:rPr>
        <w:t>none</w:t>
      </w:r>
      <w:r>
        <w:t xml:space="preserve"> for </w:t>
      </w:r>
      <w:r w:rsidR="006643AA">
        <w:t xml:space="preserve">calculation of TM with </w:t>
      </w:r>
      <w:r>
        <w:t>no charge</w:t>
      </w:r>
      <w:r w:rsidR="006643AA">
        <w:t>s</w:t>
      </w:r>
    </w:p>
    <w:p w:rsidR="00C14DB5" w:rsidRDefault="00C14DB5" w:rsidP="00C14DB5">
      <w:pPr>
        <w:pStyle w:val="ListNumber"/>
        <w:numPr>
          <w:ilvl w:val="1"/>
          <w:numId w:val="1"/>
        </w:numPr>
      </w:pPr>
      <w:r>
        <w:t>Following lines: xyz-Coordinates and charges for each atom in the ion</w:t>
      </w:r>
    </w:p>
    <w:p w:rsidR="00C14DB5" w:rsidRDefault="00C14DB5" w:rsidP="00C14DB5">
      <w:pPr>
        <w:pStyle w:val="ListNumber"/>
        <w:numPr>
          <w:ilvl w:val="1"/>
          <w:numId w:val="1"/>
        </w:numPr>
      </w:pPr>
      <w:r>
        <w:t>If more than one coordina</w:t>
      </w:r>
      <w:r w:rsidR="00800DDB">
        <w:t>te sets are given, separate the sets</w:t>
      </w:r>
      <w:r>
        <w:t xml:space="preserve"> by a blank line</w:t>
      </w:r>
    </w:p>
    <w:p w:rsidR="00432A13" w:rsidRDefault="00432A13" w:rsidP="00C14DB5">
      <w:pPr>
        <w:pStyle w:val="ListNumber"/>
        <w:numPr>
          <w:ilvl w:val="1"/>
          <w:numId w:val="1"/>
        </w:numPr>
      </w:pPr>
      <w:r>
        <w:t>Save the file in text-only format with the type *.</w:t>
      </w:r>
      <w:proofErr w:type="spellStart"/>
      <w:r>
        <w:t>mfj</w:t>
      </w:r>
      <w:proofErr w:type="spellEnd"/>
      <w:r>
        <w:t xml:space="preserve">. The example file is </w:t>
      </w:r>
      <w:proofErr w:type="spellStart"/>
      <w:r w:rsidRPr="00432A13">
        <w:rPr>
          <w:i/>
        </w:rPr>
        <w:t>acridine.mfj</w:t>
      </w:r>
      <w:proofErr w:type="spellEnd"/>
      <w:r>
        <w:t xml:space="preserve"> </w:t>
      </w:r>
    </w:p>
    <w:p w:rsidR="00C14DB5" w:rsidRDefault="00432A13" w:rsidP="00C14DB5">
      <w:pPr>
        <w:pStyle w:val="ListNumber"/>
        <w:numPr>
          <w:ilvl w:val="0"/>
          <w:numId w:val="1"/>
        </w:numPr>
      </w:pPr>
      <w:r>
        <w:t xml:space="preserve">Open the file </w:t>
      </w:r>
      <w:proofErr w:type="spellStart"/>
      <w:r>
        <w:t>mobcal.run</w:t>
      </w:r>
      <w:proofErr w:type="spellEnd"/>
      <w:r>
        <w:t xml:space="preserve"> and change the text:</w:t>
      </w:r>
    </w:p>
    <w:p w:rsidR="00432A13" w:rsidRDefault="00432A13" w:rsidP="00432A13">
      <w:pPr>
        <w:pStyle w:val="ListNumber"/>
        <w:numPr>
          <w:ilvl w:val="1"/>
          <w:numId w:val="1"/>
        </w:numPr>
      </w:pPr>
      <w:r>
        <w:t>1</w:t>
      </w:r>
      <w:r w:rsidRPr="00432A13">
        <w:rPr>
          <w:vertAlign w:val="superscript"/>
        </w:rPr>
        <w:t>st</w:t>
      </w:r>
      <w:r>
        <w:t xml:space="preserve"> line:</w:t>
      </w:r>
      <w:r>
        <w:tab/>
      </w:r>
      <w:r>
        <w:tab/>
        <w:t xml:space="preserve">Name of the input file from 5). In the example </w:t>
      </w:r>
      <w:proofErr w:type="spellStart"/>
      <w:r w:rsidRPr="00432A13">
        <w:rPr>
          <w:i/>
        </w:rPr>
        <w:t>acridine.mfj</w:t>
      </w:r>
      <w:proofErr w:type="spellEnd"/>
    </w:p>
    <w:p w:rsidR="00432A13" w:rsidRDefault="00432A13" w:rsidP="00432A13">
      <w:pPr>
        <w:pStyle w:val="ListNumber"/>
        <w:numPr>
          <w:ilvl w:val="1"/>
          <w:numId w:val="1"/>
        </w:numPr>
      </w:pPr>
      <w:r>
        <w:t>2</w:t>
      </w:r>
      <w:r w:rsidRPr="00432A13">
        <w:rPr>
          <w:vertAlign w:val="superscript"/>
        </w:rPr>
        <w:t>nd</w:t>
      </w:r>
      <w:r>
        <w:t xml:space="preserve"> line:</w:t>
      </w:r>
      <w:r>
        <w:tab/>
      </w:r>
      <w:r>
        <w:tab/>
        <w:t xml:space="preserve">Name of the output file *.out. In the example </w:t>
      </w:r>
      <w:proofErr w:type="spellStart"/>
      <w:r w:rsidRPr="00432A13">
        <w:rPr>
          <w:i/>
        </w:rPr>
        <w:t>acridine.out</w:t>
      </w:r>
      <w:proofErr w:type="spellEnd"/>
    </w:p>
    <w:p w:rsidR="00432A13" w:rsidRPr="00432A13" w:rsidRDefault="00432A13" w:rsidP="00432A13">
      <w:pPr>
        <w:pStyle w:val="ListNumber"/>
        <w:numPr>
          <w:ilvl w:val="1"/>
          <w:numId w:val="1"/>
        </w:numPr>
      </w:pPr>
      <w:r w:rsidRPr="00432A13">
        <w:t>3</w:t>
      </w:r>
      <w:r w:rsidRPr="00432A13">
        <w:rPr>
          <w:vertAlign w:val="superscript"/>
        </w:rPr>
        <w:t>rd</w:t>
      </w:r>
      <w:r w:rsidRPr="00432A13">
        <w:t xml:space="preserve"> line:</w:t>
      </w:r>
      <w:r w:rsidRPr="00432A13">
        <w:tab/>
      </w:r>
      <w:r w:rsidRPr="00432A13">
        <w:tab/>
        <w:t>A seed for the random generator for calculation. Any positive number (?)</w:t>
      </w:r>
    </w:p>
    <w:p w:rsidR="00432A13" w:rsidRDefault="00432A13" w:rsidP="00432A13">
      <w:pPr>
        <w:pStyle w:val="ListNumber"/>
        <w:numPr>
          <w:ilvl w:val="1"/>
          <w:numId w:val="1"/>
        </w:numPr>
      </w:pPr>
      <w:r w:rsidRPr="00432A13">
        <w:t xml:space="preserve">Save </w:t>
      </w:r>
      <w:proofErr w:type="spellStart"/>
      <w:r w:rsidRPr="00432A13">
        <w:t>mobcal.run</w:t>
      </w:r>
      <w:proofErr w:type="spellEnd"/>
      <w:r w:rsidRPr="00432A13">
        <w:t xml:space="preserve"> as a text file </w:t>
      </w:r>
    </w:p>
    <w:p w:rsidR="00432A13" w:rsidRDefault="00432A13" w:rsidP="00432A13">
      <w:pPr>
        <w:pStyle w:val="ListNumber"/>
        <w:numPr>
          <w:ilvl w:val="0"/>
          <w:numId w:val="1"/>
        </w:numPr>
      </w:pPr>
      <w:r>
        <w:t xml:space="preserve">Now you are almost ready to start the calculations. But first you must </w:t>
      </w:r>
      <w:r w:rsidR="003F118F">
        <w:t>open the folder with the files and check, that the extensions for the filename are correct, i.e. that it is:</w:t>
      </w:r>
    </w:p>
    <w:p w:rsidR="003F118F" w:rsidRDefault="003F118F" w:rsidP="003F118F">
      <w:pPr>
        <w:pStyle w:val="ListNumber"/>
        <w:numPr>
          <w:ilvl w:val="1"/>
          <w:numId w:val="1"/>
        </w:numPr>
      </w:pPr>
      <w:r>
        <w:t>mrun.bat</w:t>
      </w:r>
      <w:r>
        <w:tab/>
      </w:r>
      <w:r w:rsidRPr="003F118F">
        <w:rPr>
          <w:i/>
        </w:rPr>
        <w:t>not</w:t>
      </w:r>
      <w:r>
        <w:t xml:space="preserve"> mrun.bat.txt</w:t>
      </w:r>
    </w:p>
    <w:p w:rsidR="003F118F" w:rsidRDefault="003F118F" w:rsidP="003F118F">
      <w:pPr>
        <w:pStyle w:val="ListNumber"/>
        <w:numPr>
          <w:ilvl w:val="1"/>
          <w:numId w:val="1"/>
        </w:numPr>
      </w:pPr>
      <w:proofErr w:type="spellStart"/>
      <w:r>
        <w:t>mobcal.run</w:t>
      </w:r>
      <w:proofErr w:type="spellEnd"/>
      <w:r>
        <w:tab/>
      </w:r>
      <w:r w:rsidRPr="003F118F">
        <w:rPr>
          <w:i/>
        </w:rPr>
        <w:t>not</w:t>
      </w:r>
      <w:r>
        <w:t xml:space="preserve"> mobcal.run.txt</w:t>
      </w:r>
    </w:p>
    <w:p w:rsidR="003F118F" w:rsidRDefault="003F118F" w:rsidP="003F118F">
      <w:pPr>
        <w:pStyle w:val="ListNumber"/>
        <w:numPr>
          <w:ilvl w:val="1"/>
          <w:numId w:val="1"/>
        </w:numPr>
      </w:pPr>
      <w:r>
        <w:t>*.</w:t>
      </w:r>
      <w:proofErr w:type="spellStart"/>
      <w:r>
        <w:t>mfj</w:t>
      </w:r>
      <w:proofErr w:type="spellEnd"/>
      <w:r>
        <w:tab/>
      </w:r>
      <w:r>
        <w:tab/>
      </w:r>
      <w:r w:rsidRPr="003F118F">
        <w:rPr>
          <w:i/>
        </w:rPr>
        <w:t>not</w:t>
      </w:r>
      <w:r>
        <w:t xml:space="preserve"> *.mfj.txt</w:t>
      </w:r>
    </w:p>
    <w:p w:rsidR="003F118F" w:rsidRDefault="003F118F" w:rsidP="003F118F">
      <w:pPr>
        <w:pStyle w:val="ListNumber"/>
        <w:numPr>
          <w:ilvl w:val="1"/>
          <w:numId w:val="1"/>
        </w:numPr>
      </w:pPr>
      <w:r>
        <w:t>Correct the filenames if .txt was added</w:t>
      </w:r>
    </w:p>
    <w:p w:rsidR="003F118F" w:rsidRDefault="003F118F" w:rsidP="003F118F">
      <w:pPr>
        <w:pStyle w:val="ListNumber"/>
        <w:ind w:left="720"/>
      </w:pPr>
    </w:p>
    <w:p w:rsidR="003F118F" w:rsidRPr="00432A13" w:rsidRDefault="003F118F" w:rsidP="003F118F">
      <w:pPr>
        <w:pStyle w:val="Heading2"/>
      </w:pPr>
      <w:r>
        <w:lastRenderedPageBreak/>
        <w:t>Workflow – run the calculations</w:t>
      </w:r>
    </w:p>
    <w:p w:rsidR="003F118F" w:rsidRDefault="003F118F" w:rsidP="00DF50B3">
      <w:proofErr w:type="spellStart"/>
      <w:r>
        <w:t>Mobcal</w:t>
      </w:r>
      <w:proofErr w:type="spellEnd"/>
      <w:r>
        <w:t xml:space="preserve"> must be runs in the DOS command window, which may be unfamiliar to a Windows user. But it is quite simple, and a short guide to DOS commands are </w:t>
      </w:r>
      <w:r w:rsidR="00800DDB">
        <w:t xml:space="preserve">given after the guide to </w:t>
      </w:r>
      <w:proofErr w:type="spellStart"/>
      <w:r w:rsidR="00800DDB">
        <w:t>mobcal</w:t>
      </w:r>
      <w:proofErr w:type="spellEnd"/>
      <w:r w:rsidR="00800DDB">
        <w:t>:</w:t>
      </w:r>
    </w:p>
    <w:p w:rsidR="003F118F" w:rsidRDefault="003F118F" w:rsidP="003F118F">
      <w:pPr>
        <w:pStyle w:val="ListParagraph"/>
        <w:numPr>
          <w:ilvl w:val="0"/>
          <w:numId w:val="3"/>
        </w:numPr>
      </w:pPr>
      <w:r>
        <w:t>Open the DOS command window: All Programs -&gt; Accessories -&gt; Command Prompt</w:t>
      </w:r>
    </w:p>
    <w:p w:rsidR="003F118F" w:rsidRDefault="003F118F" w:rsidP="003F118F">
      <w:pPr>
        <w:pStyle w:val="ListParagraph"/>
        <w:numPr>
          <w:ilvl w:val="0"/>
          <w:numId w:val="3"/>
        </w:numPr>
      </w:pPr>
      <w:r>
        <w:t>Use the DOS-commands to navigate to the folder, where you installed mobcal.exe and where you have the inp</w:t>
      </w:r>
      <w:r w:rsidR="0012645E">
        <w:t xml:space="preserve">ut files (mrun.bat, </w:t>
      </w:r>
      <w:proofErr w:type="spellStart"/>
      <w:r w:rsidR="0012645E">
        <w:t>m</w:t>
      </w:r>
      <w:r>
        <w:t>obcal.run</w:t>
      </w:r>
      <w:proofErr w:type="spellEnd"/>
      <w:r>
        <w:t xml:space="preserve"> a</w:t>
      </w:r>
      <w:r w:rsidR="0012645E">
        <w:t>n</w:t>
      </w:r>
      <w:r>
        <w:t xml:space="preserve">d </w:t>
      </w:r>
      <w:r w:rsidR="0012645E">
        <w:t xml:space="preserve">the </w:t>
      </w:r>
      <w:r>
        <w:t>*.</w:t>
      </w:r>
      <w:proofErr w:type="spellStart"/>
      <w:r>
        <w:t>mfj</w:t>
      </w:r>
      <w:proofErr w:type="spellEnd"/>
      <w:r w:rsidR="006643AA">
        <w:t xml:space="preserve"> file</w:t>
      </w:r>
      <w:r>
        <w:t>)</w:t>
      </w:r>
    </w:p>
    <w:p w:rsidR="003F118F" w:rsidRDefault="003F118F" w:rsidP="003F118F">
      <w:pPr>
        <w:pStyle w:val="ListParagraph"/>
        <w:numPr>
          <w:ilvl w:val="0"/>
          <w:numId w:val="3"/>
        </w:numPr>
      </w:pPr>
      <w:r>
        <w:t>E</w:t>
      </w:r>
      <w:r w:rsidR="00EB4FAE">
        <w:t>nter</w:t>
      </w:r>
      <w:r>
        <w:t xml:space="preserve"> the command </w:t>
      </w:r>
      <w:proofErr w:type="spellStart"/>
      <w:r w:rsidRPr="003F118F">
        <w:rPr>
          <w:i/>
        </w:rPr>
        <w:t>mrun</w:t>
      </w:r>
      <w:proofErr w:type="spellEnd"/>
      <w:r>
        <w:t xml:space="preserve">. This  executes the mrun.bat file which starts the calculation with the files given in </w:t>
      </w:r>
      <w:proofErr w:type="spellStart"/>
      <w:r>
        <w:t>mobcal.run</w:t>
      </w:r>
      <w:proofErr w:type="spellEnd"/>
    </w:p>
    <w:p w:rsidR="00BA1E29" w:rsidRDefault="003F118F" w:rsidP="003F118F">
      <w:pPr>
        <w:pStyle w:val="ListParagraph"/>
        <w:numPr>
          <w:ilvl w:val="0"/>
          <w:numId w:val="3"/>
        </w:numPr>
      </w:pPr>
      <w:r>
        <w:t xml:space="preserve">Then nothing happens for a while, </w:t>
      </w:r>
      <w:r w:rsidR="00BA1E29">
        <w:t>while</w:t>
      </w:r>
      <w:r>
        <w:t xml:space="preserve"> the </w:t>
      </w:r>
      <w:r w:rsidR="006643AA">
        <w:t>calculations run</w:t>
      </w:r>
      <w:r w:rsidR="00BA1E29">
        <w:t xml:space="preserve">. When the calculations are finished a new command line appears in the DOS-window. If there are problems with the input you will instead see one or more error messages, and you must </w:t>
      </w:r>
      <w:r w:rsidR="006643AA">
        <w:t xml:space="preserve">then </w:t>
      </w:r>
      <w:r w:rsidR="00BA1E29">
        <w:t xml:space="preserve">try to fix the problems </w:t>
      </w:r>
    </w:p>
    <w:p w:rsidR="003F118F" w:rsidRDefault="00BA1E29" w:rsidP="003F118F">
      <w:pPr>
        <w:pStyle w:val="ListParagraph"/>
        <w:numPr>
          <w:ilvl w:val="0"/>
          <w:numId w:val="3"/>
        </w:numPr>
      </w:pPr>
      <w:r>
        <w:t xml:space="preserve">When the calculations are finished you can open the *.out file in Word or WordPad and see the results: </w:t>
      </w:r>
    </w:p>
    <w:p w:rsidR="00BA1E29" w:rsidRDefault="00BA1E29" w:rsidP="00BA1E29">
      <w:pPr>
        <w:pStyle w:val="ListParagraph"/>
        <w:numPr>
          <w:ilvl w:val="1"/>
          <w:numId w:val="3"/>
        </w:numPr>
      </w:pPr>
      <w:r>
        <w:t xml:space="preserve">You may look through the whole file to see all the output, but the easy way to get the numbers </w:t>
      </w:r>
      <w:r w:rsidR="006643AA">
        <w:t>of interest is</w:t>
      </w:r>
      <w:r>
        <w:t xml:space="preserve"> to go to the end of the file and look in the </w:t>
      </w:r>
      <w:r w:rsidR="006643AA">
        <w:t>SUMMARY</w:t>
      </w:r>
      <w:r>
        <w:t>:</w:t>
      </w:r>
    </w:p>
    <w:p w:rsidR="00BA1E29" w:rsidRDefault="00BA1E29" w:rsidP="00BA1E29">
      <w:pPr>
        <w:pStyle w:val="ListParagraph"/>
        <w:numPr>
          <w:ilvl w:val="2"/>
          <w:numId w:val="3"/>
        </w:numPr>
      </w:pPr>
      <w:r>
        <w:t xml:space="preserve">There are 3 set of lines starting with </w:t>
      </w:r>
      <w:r w:rsidRPr="00BA1E29">
        <w:rPr>
          <w:i/>
        </w:rPr>
        <w:t xml:space="preserve">Inverse average </w:t>
      </w:r>
      <w:r>
        <w:rPr>
          <w:i/>
        </w:rPr>
        <w:t xml:space="preserve">PA/EHS/TM </w:t>
      </w:r>
      <w:r w:rsidRPr="00BA1E29">
        <w:rPr>
          <w:i/>
        </w:rPr>
        <w:t>mobility</w:t>
      </w:r>
      <w:r>
        <w:t xml:space="preserve"> where you can see the Inverse average mobility and the average cross sections for the PA, EHS or TM method of calculation.</w:t>
      </w:r>
    </w:p>
    <w:p w:rsidR="00BA1E29" w:rsidRDefault="00EB4FAE" w:rsidP="00BA1E29">
      <w:pPr>
        <w:pStyle w:val="ListParagraph"/>
        <w:numPr>
          <w:ilvl w:val="2"/>
          <w:numId w:val="3"/>
        </w:numPr>
      </w:pPr>
      <w:r>
        <w:t>You can now copy these results to Excel or Word or what you want</w:t>
      </w:r>
    </w:p>
    <w:p w:rsidR="00EB4FAE" w:rsidRDefault="00EB4FAE" w:rsidP="00EB4FAE">
      <w:pPr>
        <w:pStyle w:val="ListParagraph"/>
        <w:numPr>
          <w:ilvl w:val="0"/>
          <w:numId w:val="3"/>
        </w:numPr>
      </w:pPr>
      <w:r>
        <w:t>That’s all – now you can proceed with new ions or try different inputs. Have fun!</w:t>
      </w:r>
    </w:p>
    <w:p w:rsidR="00EB4FAE" w:rsidRDefault="00EB4FAE" w:rsidP="00EB4FAE">
      <w:pPr>
        <w:pStyle w:val="Heading2"/>
      </w:pPr>
    </w:p>
    <w:p w:rsidR="00EB4FAE" w:rsidRDefault="00EB4FAE" w:rsidP="00EB4FAE">
      <w:pPr>
        <w:pStyle w:val="Heading2"/>
      </w:pPr>
      <w:r>
        <w:t>A short introduction to DOS commands</w:t>
      </w:r>
    </w:p>
    <w:p w:rsidR="00503173" w:rsidRDefault="00EB4FAE" w:rsidP="00190C5B">
      <w:pPr>
        <w:pStyle w:val="ListParagraph"/>
        <w:spacing w:after="0"/>
        <w:ind w:left="0"/>
      </w:pPr>
      <w:proofErr w:type="gramStart"/>
      <w:r w:rsidRPr="00EB4FAE">
        <w:t>Commands that you type after the DOS-</w:t>
      </w:r>
      <w:r w:rsidR="00D05A73">
        <w:t xml:space="preserve">command </w:t>
      </w:r>
      <w:r w:rsidR="0012645E">
        <w:t>prompt</w:t>
      </w:r>
      <w:r>
        <w:t>.</w:t>
      </w:r>
      <w:proofErr w:type="gramEnd"/>
      <w:r>
        <w:t xml:space="preserve"> </w:t>
      </w:r>
    </w:p>
    <w:p w:rsidR="00190C5B" w:rsidRPr="00190C5B" w:rsidRDefault="00190C5B" w:rsidP="00190C5B">
      <w:pPr>
        <w:spacing w:after="0"/>
        <w:rPr>
          <w:b/>
        </w:rPr>
      </w:pPr>
      <w:r w:rsidRPr="00190C5B">
        <w:rPr>
          <w:b/>
        </w:rPr>
        <w:t>The command prompt</w:t>
      </w:r>
      <w:r>
        <w:t xml:space="preserve"> shows the path for the folder where you are e.g. </w:t>
      </w:r>
      <w:r w:rsidRPr="00190C5B">
        <w:rPr>
          <w:b/>
        </w:rPr>
        <w:t>C:\users\abc123\</w:t>
      </w:r>
    </w:p>
    <w:p w:rsidR="00190C5B" w:rsidRDefault="00190C5B" w:rsidP="00190C5B">
      <w:pPr>
        <w:spacing w:after="0"/>
      </w:pPr>
      <w:r>
        <w:t>Note that DOS uses the backslash \ as folder separator (not slash / as in URL’s)</w:t>
      </w:r>
    </w:p>
    <w:p w:rsidR="00190C5B" w:rsidRDefault="00190C5B" w:rsidP="00190C5B">
      <w:pPr>
        <w:pStyle w:val="ListParagraph"/>
        <w:spacing w:after="0"/>
        <w:ind w:left="0"/>
      </w:pPr>
    </w:p>
    <w:p w:rsidR="00EB4FAE" w:rsidRDefault="00EB4FAE" w:rsidP="00EB4FAE">
      <w:pPr>
        <w:pStyle w:val="ListParagraph"/>
        <w:ind w:left="0"/>
      </w:pPr>
      <w:r>
        <w:t>DOS do not care about small or capital letters, even for file or folder names.</w:t>
      </w:r>
    </w:p>
    <w:p w:rsidR="00190C5B" w:rsidRDefault="00190C5B" w:rsidP="00EB4FAE">
      <w:pPr>
        <w:pStyle w:val="ListParagraph"/>
        <w:ind w:left="0"/>
      </w:pPr>
    </w:p>
    <w:p w:rsidR="00EB4FAE" w:rsidRDefault="00EB4FAE" w:rsidP="002B217D">
      <w:pPr>
        <w:pStyle w:val="ListParagraph"/>
        <w:ind w:left="0"/>
      </w:pPr>
      <w:r>
        <w:rPr>
          <w:b/>
        </w:rPr>
        <w:tab/>
      </w:r>
      <w:proofErr w:type="spellStart"/>
      <w:proofErr w:type="gramStart"/>
      <w:r w:rsidR="00160A5F">
        <w:rPr>
          <w:b/>
        </w:rPr>
        <w:t>d</w:t>
      </w:r>
      <w:r>
        <w:rPr>
          <w:b/>
        </w:rPr>
        <w:t>ir</w:t>
      </w:r>
      <w:proofErr w:type="spellEnd"/>
      <w:proofErr w:type="gramEnd"/>
      <w:r>
        <w:rPr>
          <w:b/>
        </w:rPr>
        <w:tab/>
      </w:r>
      <w:r w:rsidR="00160A5F">
        <w:rPr>
          <w:b/>
        </w:rPr>
        <w:tab/>
      </w:r>
      <w:r>
        <w:t>list the contents of the present folder</w:t>
      </w:r>
      <w:r w:rsidR="00160A5F">
        <w:t>. Folders are shown with &lt;DIR&gt;</w:t>
      </w:r>
    </w:p>
    <w:p w:rsidR="00160A5F" w:rsidRDefault="00160A5F" w:rsidP="00160A5F">
      <w:pPr>
        <w:pStyle w:val="ListParagraph"/>
        <w:ind w:left="0" w:firstLine="720"/>
      </w:pPr>
      <w:proofErr w:type="spellStart"/>
      <w:proofErr w:type="gramStart"/>
      <w:r w:rsidRPr="00160A5F">
        <w:rPr>
          <w:b/>
        </w:rPr>
        <w:t>dir</w:t>
      </w:r>
      <w:proofErr w:type="spellEnd"/>
      <w:proofErr w:type="gramEnd"/>
      <w:r w:rsidRPr="00160A5F">
        <w:rPr>
          <w:b/>
        </w:rPr>
        <w:t xml:space="preserve"> *.txt</w:t>
      </w:r>
      <w:r>
        <w:tab/>
        <w:t>Shows all .txt files in the folder (replace .txt to see other file-types)</w:t>
      </w:r>
    </w:p>
    <w:p w:rsidR="00160A5F" w:rsidRDefault="00160A5F" w:rsidP="00160A5F">
      <w:pPr>
        <w:pStyle w:val="ListParagraph"/>
        <w:ind w:left="0" w:firstLine="720"/>
      </w:pPr>
      <w:proofErr w:type="gramStart"/>
      <w:r w:rsidRPr="00160A5F">
        <w:rPr>
          <w:b/>
        </w:rPr>
        <w:t>cd</w:t>
      </w:r>
      <w:proofErr w:type="gramEnd"/>
      <w:r w:rsidRPr="00160A5F">
        <w:rPr>
          <w:b/>
        </w:rPr>
        <w:t>..</w:t>
      </w:r>
      <w:r>
        <w:tab/>
      </w:r>
      <w:r>
        <w:tab/>
        <w:t>Goes up one level in the folder, i.e. to C:\users\ in the example</w:t>
      </w:r>
    </w:p>
    <w:p w:rsidR="00160A5F" w:rsidRDefault="00160A5F" w:rsidP="00160A5F">
      <w:pPr>
        <w:pStyle w:val="ListParagraph"/>
        <w:ind w:left="0" w:firstLine="720"/>
      </w:pPr>
      <w:proofErr w:type="gramStart"/>
      <w:r w:rsidRPr="00160A5F">
        <w:rPr>
          <w:b/>
        </w:rPr>
        <w:t>cd</w:t>
      </w:r>
      <w:proofErr w:type="gramEnd"/>
      <w:r w:rsidRPr="00160A5F">
        <w:rPr>
          <w:b/>
        </w:rPr>
        <w:t xml:space="preserve"> </w:t>
      </w:r>
      <w:proofErr w:type="spellStart"/>
      <w:r w:rsidRPr="00160A5F">
        <w:rPr>
          <w:b/>
        </w:rPr>
        <w:t>mobcal</w:t>
      </w:r>
      <w:proofErr w:type="spellEnd"/>
      <w:r>
        <w:tab/>
        <w:t xml:space="preserve">Go to folder </w:t>
      </w:r>
      <w:proofErr w:type="spellStart"/>
      <w:r>
        <w:t>mobcal</w:t>
      </w:r>
      <w:proofErr w:type="spellEnd"/>
      <w:r>
        <w:t>, if it exists in the present folder</w:t>
      </w:r>
    </w:p>
    <w:p w:rsidR="00160A5F" w:rsidRDefault="00160A5F" w:rsidP="00160A5F">
      <w:pPr>
        <w:pStyle w:val="ListParagraph"/>
        <w:ind w:left="0" w:firstLine="720"/>
      </w:pPr>
      <w:proofErr w:type="gramStart"/>
      <w:r w:rsidRPr="00160A5F">
        <w:rPr>
          <w:b/>
        </w:rPr>
        <w:t>help</w:t>
      </w:r>
      <w:proofErr w:type="gramEnd"/>
      <w:r>
        <w:tab/>
      </w:r>
      <w:r>
        <w:tab/>
        <w:t xml:space="preserve">Shows a list </w:t>
      </w:r>
      <w:r w:rsidR="002B217D">
        <w:t>of</w:t>
      </w:r>
      <w:r>
        <w:t xml:space="preserve"> all DOS commands</w:t>
      </w:r>
    </w:p>
    <w:p w:rsidR="00160A5F" w:rsidRDefault="00160A5F" w:rsidP="00160A5F">
      <w:pPr>
        <w:pStyle w:val="ListParagraph"/>
        <w:ind w:left="0" w:firstLine="720"/>
      </w:pPr>
      <w:proofErr w:type="gramStart"/>
      <w:r w:rsidRPr="00160A5F">
        <w:rPr>
          <w:b/>
        </w:rPr>
        <w:t>help</w:t>
      </w:r>
      <w:proofErr w:type="gramEnd"/>
      <w:r w:rsidRPr="00160A5F">
        <w:rPr>
          <w:b/>
        </w:rPr>
        <w:t xml:space="preserve"> command</w:t>
      </w:r>
      <w:r>
        <w:tab/>
        <w:t xml:space="preserve">Shows help for the command, e.g. help </w:t>
      </w:r>
      <w:proofErr w:type="spellStart"/>
      <w:r>
        <w:t>dir</w:t>
      </w:r>
      <w:proofErr w:type="spellEnd"/>
    </w:p>
    <w:p w:rsidR="00160A5F" w:rsidRDefault="00160A5F" w:rsidP="00160A5F">
      <w:pPr>
        <w:pStyle w:val="ListParagraph"/>
        <w:ind w:left="0" w:firstLine="720"/>
      </w:pPr>
    </w:p>
    <w:p w:rsidR="00160A5F" w:rsidRDefault="00160A5F" w:rsidP="00160A5F">
      <w:pPr>
        <w:pStyle w:val="ListParagraph"/>
        <w:ind w:left="0" w:firstLine="720"/>
      </w:pPr>
      <w:r>
        <w:t xml:space="preserve">If you want to redirect the output to a file instead </w:t>
      </w:r>
      <w:r w:rsidR="0012645E">
        <w:t>of</w:t>
      </w:r>
      <w:r>
        <w:t xml:space="preserve"> the command window use a &gt;:</w:t>
      </w:r>
    </w:p>
    <w:p w:rsidR="00160A5F" w:rsidRDefault="00160A5F" w:rsidP="00160A5F">
      <w:pPr>
        <w:pStyle w:val="ListParagraph"/>
        <w:ind w:left="0" w:firstLine="720"/>
      </w:pPr>
      <w:proofErr w:type="spellStart"/>
      <w:proofErr w:type="gramStart"/>
      <w:r>
        <w:t>dir</w:t>
      </w:r>
      <w:proofErr w:type="spellEnd"/>
      <w:proofErr w:type="gramEnd"/>
      <w:r>
        <w:t xml:space="preserve"> </w:t>
      </w:r>
      <w:r w:rsidRPr="00BE532D">
        <w:rPr>
          <w:b/>
        </w:rPr>
        <w:t>&gt;</w:t>
      </w:r>
      <w:r w:rsidR="00712B94">
        <w:t xml:space="preserve"> file</w:t>
      </w:r>
      <w:r>
        <w:t>.txt</w:t>
      </w:r>
      <w:r>
        <w:tab/>
        <w:t xml:space="preserve">redirects the output from </w:t>
      </w:r>
      <w:proofErr w:type="spellStart"/>
      <w:r w:rsidRPr="00160A5F">
        <w:rPr>
          <w:i/>
        </w:rPr>
        <w:t>dir</w:t>
      </w:r>
      <w:proofErr w:type="spellEnd"/>
      <w:r w:rsidR="00712B94">
        <w:t xml:space="preserve"> to the file file</w:t>
      </w:r>
      <w:r>
        <w:t>.txt</w:t>
      </w:r>
    </w:p>
    <w:p w:rsidR="00160A5F" w:rsidRDefault="00160A5F" w:rsidP="00160A5F">
      <w:pPr>
        <w:pStyle w:val="ListParagraph"/>
        <w:ind w:left="0" w:firstLine="720"/>
      </w:pPr>
    </w:p>
    <w:p w:rsidR="00160A5F" w:rsidRDefault="00BE532D" w:rsidP="00BE532D">
      <w:pPr>
        <w:pStyle w:val="ListParagraph"/>
        <w:ind w:left="2160" w:hanging="1440"/>
      </w:pPr>
      <w:r w:rsidRPr="00BE532D">
        <w:rPr>
          <w:b/>
        </w:rPr>
        <w:t>Arrow-up</w:t>
      </w:r>
      <w:r>
        <w:t>:</w:t>
      </w:r>
      <w:r>
        <w:tab/>
        <w:t>If you press the arrow-up key,</w:t>
      </w:r>
      <w:r w:rsidR="002B217D">
        <w:t xml:space="preserve"> the prec</w:t>
      </w:r>
      <w:r>
        <w:t>eding DOS-command will be copied to the line input. So when you want to repeat a calcu</w:t>
      </w:r>
      <w:r w:rsidR="00190C5B">
        <w:t xml:space="preserve">lation just press </w:t>
      </w:r>
      <w:r w:rsidR="00190C5B" w:rsidRPr="00190C5B">
        <w:rPr>
          <w:i/>
        </w:rPr>
        <w:t>arrow-up</w:t>
      </w:r>
      <w:r w:rsidR="00190C5B">
        <w:t xml:space="preserve"> and </w:t>
      </w:r>
      <w:proofErr w:type="gramStart"/>
      <w:r w:rsidR="00190C5B" w:rsidRPr="00190C5B">
        <w:rPr>
          <w:i/>
        </w:rPr>
        <w:t>E</w:t>
      </w:r>
      <w:r w:rsidRPr="00190C5B">
        <w:rPr>
          <w:i/>
        </w:rPr>
        <w:t>nter</w:t>
      </w:r>
      <w:proofErr w:type="gramEnd"/>
      <w:r>
        <w:t>.</w:t>
      </w:r>
    </w:p>
    <w:p w:rsidR="00BE532D" w:rsidRPr="00EB4FAE" w:rsidRDefault="00BE532D" w:rsidP="00160A5F">
      <w:pPr>
        <w:pStyle w:val="ListParagraph"/>
        <w:ind w:left="0" w:firstLine="720"/>
      </w:pPr>
      <w:r w:rsidRPr="00BE532D">
        <w:rPr>
          <w:b/>
        </w:rPr>
        <w:t>File.bat</w:t>
      </w:r>
      <w:r>
        <w:tab/>
      </w:r>
      <w:r>
        <w:tab/>
        <w:t xml:space="preserve">All lines in </w:t>
      </w:r>
      <w:proofErr w:type="gramStart"/>
      <w:r>
        <w:t>a  *</w:t>
      </w:r>
      <w:proofErr w:type="gramEnd"/>
      <w:r>
        <w:t xml:space="preserve">.bat file will be used as input to DOS. </w:t>
      </w:r>
    </w:p>
    <w:p w:rsidR="00DF50B3" w:rsidRPr="00DF50B3" w:rsidRDefault="00DF50B3" w:rsidP="00DF50B3">
      <w:pPr>
        <w:pStyle w:val="Heading2"/>
      </w:pPr>
      <w:r>
        <w:lastRenderedPageBreak/>
        <w:t>Links to programs and compilers</w:t>
      </w:r>
    </w:p>
    <w:p w:rsidR="00BE532D" w:rsidRDefault="00BE532D" w:rsidP="00DF50B3"/>
    <w:p w:rsidR="00BE532D" w:rsidRDefault="00DF50B3" w:rsidP="00BE532D">
      <w:pPr>
        <w:spacing w:after="0"/>
        <w:rPr>
          <w:b/>
        </w:rPr>
      </w:pPr>
      <w:proofErr w:type="spellStart"/>
      <w:r w:rsidRPr="000C23D2">
        <w:rPr>
          <w:b/>
        </w:rPr>
        <w:t>ChemDraw</w:t>
      </w:r>
      <w:proofErr w:type="spellEnd"/>
      <w:r w:rsidRPr="000C23D2">
        <w:rPr>
          <w:b/>
        </w:rPr>
        <w:t xml:space="preserve"> and Chem3D</w:t>
      </w:r>
    </w:p>
    <w:p w:rsidR="00DF50B3" w:rsidRDefault="00BE532D" w:rsidP="00BE532D">
      <w:pPr>
        <w:spacing w:after="0"/>
      </w:pPr>
      <w:r>
        <w:t xml:space="preserve">Get </w:t>
      </w:r>
      <w:proofErr w:type="spellStart"/>
      <w:r>
        <w:t>ChemOffice</w:t>
      </w:r>
      <w:proofErr w:type="spellEnd"/>
      <w:r w:rsidR="00DF50B3">
        <w:t xml:space="preserve"> from:</w:t>
      </w:r>
    </w:p>
    <w:p w:rsidR="00DF50B3" w:rsidRDefault="00DF50B3" w:rsidP="00DF50B3">
      <w:r>
        <w:t>kunet.ku.dk -&gt;</w:t>
      </w:r>
      <w:r w:rsidR="00800DDB">
        <w:t xml:space="preserve"> Employee guide -</w:t>
      </w:r>
      <w:r>
        <w:t>&gt;</w:t>
      </w:r>
      <w:r w:rsidR="00800DDB">
        <w:t xml:space="preserve"> </w:t>
      </w:r>
      <w:proofErr w:type="gramStart"/>
      <w:r w:rsidR="00800DDB">
        <w:t>It</w:t>
      </w:r>
      <w:proofErr w:type="gramEnd"/>
      <w:r w:rsidR="00800DDB">
        <w:t xml:space="preserve"> </w:t>
      </w:r>
      <w:r>
        <w:t>-&gt;</w:t>
      </w:r>
      <w:r w:rsidR="00800DDB">
        <w:t xml:space="preserve"> -&gt;</w:t>
      </w:r>
      <w:r>
        <w:t xml:space="preserve"> </w:t>
      </w:r>
      <w:r w:rsidR="00800DDB">
        <w:t>-&gt;</w:t>
      </w:r>
      <w:r>
        <w:t xml:space="preserve"> Software Library -&gt; </w:t>
      </w:r>
      <w:hyperlink r:id="rId11" w:history="1">
        <w:proofErr w:type="spellStart"/>
        <w:r>
          <w:rPr>
            <w:rStyle w:val="Hyperlink"/>
            <w:b/>
            <w:bCs/>
            <w:sz w:val="23"/>
            <w:szCs w:val="23"/>
          </w:rPr>
          <w:t>Cambridgesoft</w:t>
        </w:r>
        <w:proofErr w:type="spellEnd"/>
        <w:r>
          <w:rPr>
            <w:rStyle w:val="Hyperlink"/>
            <w:b/>
            <w:bCs/>
            <w:sz w:val="23"/>
            <w:szCs w:val="23"/>
          </w:rPr>
          <w:t xml:space="preserve"> - </w:t>
        </w:r>
        <w:proofErr w:type="spellStart"/>
        <w:r>
          <w:rPr>
            <w:rStyle w:val="Hyperlink"/>
            <w:b/>
            <w:bCs/>
            <w:sz w:val="23"/>
            <w:szCs w:val="23"/>
          </w:rPr>
          <w:t>ChemBioOffice</w:t>
        </w:r>
        <w:proofErr w:type="spellEnd"/>
      </w:hyperlink>
    </w:p>
    <w:p w:rsidR="00DF50B3" w:rsidRDefault="00DF50B3" w:rsidP="00DF50B3">
      <w:r>
        <w:t xml:space="preserve">Just follow the installation guide. </w:t>
      </w:r>
      <w:proofErr w:type="gramStart"/>
      <w:r>
        <w:t>But  -</w:t>
      </w:r>
      <w:proofErr w:type="gramEnd"/>
      <w:r>
        <w:t xml:space="preserve"> the installation did not work for me using the main window, so I looked in the files and found and executed 3 installation files which worked.</w:t>
      </w:r>
    </w:p>
    <w:p w:rsidR="00E06019" w:rsidRDefault="00E06019" w:rsidP="00BE532D">
      <w:pPr>
        <w:spacing w:after="0"/>
        <w:rPr>
          <w:b/>
        </w:rPr>
      </w:pPr>
    </w:p>
    <w:p w:rsidR="00BE532D" w:rsidRPr="00BE532D" w:rsidRDefault="00BE532D" w:rsidP="00BE532D">
      <w:pPr>
        <w:spacing w:after="0"/>
        <w:rPr>
          <w:b/>
        </w:rPr>
      </w:pPr>
      <w:proofErr w:type="spellStart"/>
      <w:r w:rsidRPr="00BE532D">
        <w:rPr>
          <w:b/>
        </w:rPr>
        <w:t>Mobcal</w:t>
      </w:r>
      <w:proofErr w:type="spellEnd"/>
      <w:r w:rsidRPr="00BE532D">
        <w:rPr>
          <w:b/>
        </w:rPr>
        <w:t xml:space="preserve"> source code and help</w:t>
      </w:r>
    </w:p>
    <w:p w:rsidR="00DF50B3" w:rsidRDefault="002514C9" w:rsidP="00DF50B3">
      <w:r>
        <w:t xml:space="preserve">If you do not want to use my files from </w:t>
      </w:r>
      <w:r w:rsidRPr="002514C9">
        <w:rPr>
          <w:i/>
        </w:rPr>
        <w:t>Mocal.zip</w:t>
      </w:r>
      <w:r>
        <w:t xml:space="preserve"> you can g</w:t>
      </w:r>
      <w:r w:rsidR="00DF50B3">
        <w:t xml:space="preserve">et the </w:t>
      </w:r>
      <w:proofErr w:type="spellStart"/>
      <w:r w:rsidR="00DF50B3" w:rsidRPr="000C23D2">
        <w:rPr>
          <w:b/>
        </w:rPr>
        <w:t>Mobcal</w:t>
      </w:r>
      <w:proofErr w:type="spellEnd"/>
      <w:r w:rsidR="00DF50B3" w:rsidRPr="000C23D2">
        <w:rPr>
          <w:b/>
        </w:rPr>
        <w:t xml:space="preserve"> program</w:t>
      </w:r>
      <w:r w:rsidR="00DF50B3">
        <w:t xml:space="preserve"> source code in </w:t>
      </w:r>
      <w:proofErr w:type="gramStart"/>
      <w:r w:rsidR="00DF50B3">
        <w:t>Fortran</w:t>
      </w:r>
      <w:proofErr w:type="gramEnd"/>
      <w:r w:rsidR="00DF50B3">
        <w:t xml:space="preserve"> and </w:t>
      </w:r>
      <w:r>
        <w:t xml:space="preserve">other </w:t>
      </w:r>
      <w:r w:rsidR="00DF50B3">
        <w:t>files from</w:t>
      </w:r>
      <w:r w:rsidR="000C68AF" w:rsidRPr="000C68AF">
        <w:t xml:space="preserve"> </w:t>
      </w:r>
      <w:r w:rsidR="000C68AF">
        <w:t xml:space="preserve">Martin </w:t>
      </w:r>
      <w:proofErr w:type="spellStart"/>
      <w:r w:rsidR="000C68AF">
        <w:t>Jarrold's</w:t>
      </w:r>
      <w:proofErr w:type="spellEnd"/>
      <w:r w:rsidR="000C68AF">
        <w:t xml:space="preserve"> group</w:t>
      </w:r>
      <w:r w:rsidR="00DF50B3">
        <w:t xml:space="preserve">: </w:t>
      </w:r>
    </w:p>
    <w:p w:rsidR="00DF50B3" w:rsidRDefault="00522D98" w:rsidP="00DF50B3">
      <w:pPr>
        <w:rPr>
          <w:rStyle w:val="Hyperlink"/>
        </w:rPr>
      </w:pPr>
      <w:hyperlink r:id="rId12" w:history="1">
        <w:r w:rsidR="00DF50B3" w:rsidRPr="001E47C1">
          <w:rPr>
            <w:rStyle w:val="Hyperlink"/>
          </w:rPr>
          <w:t>http://www.indiana.edu/~nano/software.html</w:t>
        </w:r>
      </w:hyperlink>
    </w:p>
    <w:p w:rsidR="002514C9" w:rsidRDefault="002514C9" w:rsidP="00DF50B3"/>
    <w:p w:rsidR="00BE532D" w:rsidRDefault="00BE532D" w:rsidP="00BE532D">
      <w:pPr>
        <w:spacing w:after="0"/>
      </w:pPr>
      <w:r w:rsidRPr="000C23D2">
        <w:rPr>
          <w:b/>
        </w:rPr>
        <w:t>Fortran 77 compiler</w:t>
      </w:r>
    </w:p>
    <w:p w:rsidR="00DF50B3" w:rsidRDefault="00BE532D" w:rsidP="00DF50B3">
      <w:r>
        <w:t xml:space="preserve">I got </w:t>
      </w:r>
      <w:r w:rsidR="00DF50B3">
        <w:t xml:space="preserve">the free </w:t>
      </w:r>
      <w:r>
        <w:t xml:space="preserve">compiler </w:t>
      </w:r>
      <w:r w:rsidR="00DF50B3">
        <w:t>from:</w:t>
      </w:r>
    </w:p>
    <w:p w:rsidR="00DF50B3" w:rsidRDefault="00522D98" w:rsidP="00DF50B3">
      <w:hyperlink r:id="rId13" w:history="1">
        <w:r w:rsidR="00DF50B3" w:rsidRPr="001E47C1">
          <w:rPr>
            <w:rStyle w:val="Hyperlink"/>
          </w:rPr>
          <w:t>http://www.cse.yorku.ca/~roumani/fortran/ftn.htm</w:t>
        </w:r>
      </w:hyperlink>
      <w:r w:rsidR="00DF50B3">
        <w:t xml:space="preserve"> </w:t>
      </w:r>
    </w:p>
    <w:p w:rsidR="00DF50B3" w:rsidRDefault="00DF50B3" w:rsidP="00DF50B3">
      <w:r>
        <w:t>Read the instructions on the homepage and unzip the downloaded file in a new folder in the windows root: C</w:t>
      </w:r>
      <w:proofErr w:type="gramStart"/>
      <w:r>
        <w:t>:\</w:t>
      </w:r>
      <w:proofErr w:type="gramEnd"/>
      <w:r>
        <w:t xml:space="preserve">F. Test your installation with the example program </w:t>
      </w:r>
      <w:r w:rsidRPr="000C23D2">
        <w:rPr>
          <w:i/>
        </w:rPr>
        <w:t>convert</w:t>
      </w:r>
      <w:r>
        <w:t xml:space="preserve"> on the homepage. This compiler uses the Fortran 90 convention for comments and line extension, but the </w:t>
      </w:r>
      <w:proofErr w:type="spellStart"/>
      <w:r>
        <w:t>Mobcal.for</w:t>
      </w:r>
      <w:proofErr w:type="spellEnd"/>
      <w:r>
        <w:t xml:space="preserve"> you can download uses Fortran 77 conventions. So – if you use this compiler, you have to correct this, or use the enclosed file </w:t>
      </w:r>
      <w:proofErr w:type="spellStart"/>
      <w:r>
        <w:t>mobcal.</w:t>
      </w:r>
      <w:r w:rsidRPr="002514C9">
        <w:rPr>
          <w:i/>
        </w:rPr>
        <w:t>for</w:t>
      </w:r>
      <w:proofErr w:type="spellEnd"/>
      <w:r>
        <w:t xml:space="preserve">, where I have made the conversion to 90 </w:t>
      </w:r>
      <w:proofErr w:type="gramStart"/>
      <w:r>
        <w:t>style</w:t>
      </w:r>
      <w:proofErr w:type="gramEnd"/>
      <w:r w:rsidR="00E06019">
        <w:t>…</w:t>
      </w:r>
    </w:p>
    <w:p w:rsidR="00DF50B3" w:rsidRDefault="00DF50B3" w:rsidP="00DF50B3"/>
    <w:p w:rsidR="000C23D2" w:rsidRDefault="000C23D2">
      <w:r>
        <w:t xml:space="preserve">  </w:t>
      </w:r>
    </w:p>
    <w:p w:rsidR="00661154" w:rsidRDefault="00661154"/>
    <w:sectPr w:rsidR="0066115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8090017"/>
    <w:lvl w:ilvl="0">
      <w:start w:val="1"/>
      <w:numFmt w:val="lowerLetter"/>
      <w:lvlText w:val="%1)"/>
      <w:lvlJc w:val="left"/>
      <w:pPr>
        <w:ind w:left="360" w:hanging="360"/>
      </w:pPr>
    </w:lvl>
  </w:abstractNum>
  <w:abstractNum w:abstractNumId="1">
    <w:nsid w:val="0D4A0E66"/>
    <w:multiLevelType w:val="hybridMultilevel"/>
    <w:tmpl w:val="6F5E0D1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4C55500"/>
    <w:multiLevelType w:val="multilevel"/>
    <w:tmpl w:val="3FB08C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nsid w:val="37E170AC"/>
    <w:multiLevelType w:val="multilevel"/>
    <w:tmpl w:val="6CE4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A7388E"/>
    <w:multiLevelType w:val="hybridMultilevel"/>
    <w:tmpl w:val="D8524EC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54"/>
    <w:rsid w:val="000528B3"/>
    <w:rsid w:val="000C23D2"/>
    <w:rsid w:val="000C68AF"/>
    <w:rsid w:val="0012645E"/>
    <w:rsid w:val="00160A5F"/>
    <w:rsid w:val="00190C5B"/>
    <w:rsid w:val="002514C9"/>
    <w:rsid w:val="002B217D"/>
    <w:rsid w:val="003C53C4"/>
    <w:rsid w:val="003C5ED5"/>
    <w:rsid w:val="003F118F"/>
    <w:rsid w:val="00432A13"/>
    <w:rsid w:val="00484941"/>
    <w:rsid w:val="004A07B8"/>
    <w:rsid w:val="00503173"/>
    <w:rsid w:val="00522D98"/>
    <w:rsid w:val="005907EA"/>
    <w:rsid w:val="005B35EC"/>
    <w:rsid w:val="00630909"/>
    <w:rsid w:val="00636655"/>
    <w:rsid w:val="00661154"/>
    <w:rsid w:val="006643AA"/>
    <w:rsid w:val="00712B94"/>
    <w:rsid w:val="00800DDB"/>
    <w:rsid w:val="009829E3"/>
    <w:rsid w:val="00A54860"/>
    <w:rsid w:val="00AB7867"/>
    <w:rsid w:val="00BA1E29"/>
    <w:rsid w:val="00BD4FE1"/>
    <w:rsid w:val="00BE532D"/>
    <w:rsid w:val="00C14DB5"/>
    <w:rsid w:val="00D05A73"/>
    <w:rsid w:val="00DF50B3"/>
    <w:rsid w:val="00E06019"/>
    <w:rsid w:val="00E150F2"/>
    <w:rsid w:val="00EB4FAE"/>
    <w:rsid w:val="00FD68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C23D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1154"/>
    <w:rPr>
      <w:color w:val="0000FF" w:themeColor="hyperlink"/>
      <w:u w:val="single"/>
    </w:rPr>
  </w:style>
  <w:style w:type="character" w:customStyle="1" w:styleId="Heading2Char">
    <w:name w:val="Heading 2 Char"/>
    <w:basedOn w:val="DefaultParagraphFont"/>
    <w:link w:val="Heading2"/>
    <w:uiPriority w:val="9"/>
    <w:rsid w:val="000C23D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84941"/>
    <w:pPr>
      <w:ind w:left="720"/>
      <w:contextualSpacing/>
    </w:pPr>
  </w:style>
  <w:style w:type="paragraph" w:styleId="ListNumber">
    <w:name w:val="List Number"/>
    <w:basedOn w:val="Normal"/>
    <w:uiPriority w:val="99"/>
    <w:unhideWhenUsed/>
    <w:rsid w:val="00484941"/>
    <w:pPr>
      <w:contextualSpacing/>
    </w:pPr>
  </w:style>
  <w:style w:type="character" w:styleId="Strong">
    <w:name w:val="Strong"/>
    <w:basedOn w:val="DefaultParagraphFont"/>
    <w:uiPriority w:val="22"/>
    <w:qFormat/>
    <w:rsid w:val="00636655"/>
    <w:rPr>
      <w:b/>
      <w:bCs/>
    </w:rPr>
  </w:style>
  <w:style w:type="character" w:styleId="Emphasis">
    <w:name w:val="Emphasis"/>
    <w:basedOn w:val="DefaultParagraphFont"/>
    <w:uiPriority w:val="20"/>
    <w:qFormat/>
    <w:rsid w:val="00636655"/>
    <w:rPr>
      <w:i/>
      <w:iCs/>
    </w:rPr>
  </w:style>
  <w:style w:type="paragraph" w:styleId="BalloonText">
    <w:name w:val="Balloon Text"/>
    <w:basedOn w:val="Normal"/>
    <w:link w:val="BalloonTextChar"/>
    <w:uiPriority w:val="99"/>
    <w:semiHidden/>
    <w:unhideWhenUsed/>
    <w:rsid w:val="00712B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B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C23D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1154"/>
    <w:rPr>
      <w:color w:val="0000FF" w:themeColor="hyperlink"/>
      <w:u w:val="single"/>
    </w:rPr>
  </w:style>
  <w:style w:type="character" w:customStyle="1" w:styleId="Heading2Char">
    <w:name w:val="Heading 2 Char"/>
    <w:basedOn w:val="DefaultParagraphFont"/>
    <w:link w:val="Heading2"/>
    <w:uiPriority w:val="9"/>
    <w:rsid w:val="000C23D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84941"/>
    <w:pPr>
      <w:ind w:left="720"/>
      <w:contextualSpacing/>
    </w:pPr>
  </w:style>
  <w:style w:type="paragraph" w:styleId="ListNumber">
    <w:name w:val="List Number"/>
    <w:basedOn w:val="Normal"/>
    <w:uiPriority w:val="99"/>
    <w:unhideWhenUsed/>
    <w:rsid w:val="00484941"/>
    <w:pPr>
      <w:contextualSpacing/>
    </w:pPr>
  </w:style>
  <w:style w:type="character" w:styleId="Strong">
    <w:name w:val="Strong"/>
    <w:basedOn w:val="DefaultParagraphFont"/>
    <w:uiPriority w:val="22"/>
    <w:qFormat/>
    <w:rsid w:val="00636655"/>
    <w:rPr>
      <w:b/>
      <w:bCs/>
    </w:rPr>
  </w:style>
  <w:style w:type="character" w:styleId="Emphasis">
    <w:name w:val="Emphasis"/>
    <w:basedOn w:val="DefaultParagraphFont"/>
    <w:uiPriority w:val="20"/>
    <w:qFormat/>
    <w:rsid w:val="00636655"/>
    <w:rPr>
      <w:i/>
      <w:iCs/>
    </w:rPr>
  </w:style>
  <w:style w:type="paragraph" w:styleId="BalloonText">
    <w:name w:val="Balloon Text"/>
    <w:basedOn w:val="Normal"/>
    <w:link w:val="BalloonTextChar"/>
    <w:uiPriority w:val="99"/>
    <w:semiHidden/>
    <w:unhideWhenUsed/>
    <w:rsid w:val="00712B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B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5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cse.yorku.ca/~roumani/fortran/ftn.htm" TargetMode="External"/><Relationship Id="rId3" Type="http://schemas.microsoft.com/office/2007/relationships/stylesWithEffects" Target="stylesWithEffects.xml"/><Relationship Id="rId7" Type="http://schemas.openxmlformats.org/officeDocument/2006/relationships/hyperlink" Target="http://www.indiana.edu/~clemmer/Research/theory.php" TargetMode="External"/><Relationship Id="rId12" Type="http://schemas.openxmlformats.org/officeDocument/2006/relationships/hyperlink" Target="http://www.indiana.edu/~nano/softwar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diana.edu/~nano/software.html" TargetMode="External"/><Relationship Id="rId11" Type="http://schemas.openxmlformats.org/officeDocument/2006/relationships/hyperlink" Target="https://www2.adm.ku.dk/selv/pls/prt_www_download.leverandoer_forside?leverandoer_id=83&amp;p_session_id=29294509463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diana.ed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1729</Words>
  <Characters>9857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Faculty of Science, University of Copenhagen</Company>
  <LinksUpToDate>false</LinksUpToDate>
  <CharactersWithSpaces>11563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 Svensmark</dc:creator>
  <cp:lastModifiedBy>Bo Svensmark</cp:lastModifiedBy>
  <cp:revision>9</cp:revision>
  <cp:lastPrinted>2015-12-08T12:56:00Z</cp:lastPrinted>
  <dcterms:created xsi:type="dcterms:W3CDTF">2015-12-03T13:58:00Z</dcterms:created>
  <dcterms:modified xsi:type="dcterms:W3CDTF">2015-12-08T13:07:00Z</dcterms:modified>
</cp:coreProperties>
</file>